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8E5" w:rsidRPr="005068E5" w:rsidRDefault="005068E5" w:rsidP="005068E5">
      <w:pPr>
        <w:jc w:val="center"/>
        <w:rPr>
          <w:b/>
          <w:bCs/>
          <w:sz w:val="28"/>
          <w:szCs w:val="28"/>
        </w:rPr>
      </w:pPr>
      <w:r w:rsidRPr="005068E5">
        <w:rPr>
          <w:b/>
          <w:bCs/>
          <w:sz w:val="28"/>
          <w:szCs w:val="28"/>
        </w:rPr>
        <w:t>СВОДКА</w:t>
      </w:r>
    </w:p>
    <w:p w:rsidR="005068E5" w:rsidRDefault="005068E5" w:rsidP="005068E5">
      <w:pPr>
        <w:jc w:val="center"/>
        <w:rPr>
          <w:b/>
          <w:bCs/>
          <w:sz w:val="28"/>
          <w:szCs w:val="28"/>
        </w:rPr>
      </w:pPr>
      <w:r w:rsidRPr="005068E5">
        <w:rPr>
          <w:b/>
          <w:bCs/>
          <w:sz w:val="28"/>
          <w:szCs w:val="28"/>
        </w:rPr>
        <w:t xml:space="preserve">предложений по итогам размещения </w:t>
      </w:r>
      <w:bookmarkStart w:id="0" w:name="OLE_LINK1"/>
      <w:bookmarkStart w:id="1" w:name="OLE_LINK2"/>
      <w:r w:rsidR="001D360B" w:rsidRPr="001D360B">
        <w:rPr>
          <w:b/>
          <w:bCs/>
          <w:sz w:val="28"/>
          <w:szCs w:val="28"/>
        </w:rPr>
        <w:t>текста проекта</w:t>
      </w:r>
      <w:r w:rsidR="001D360B" w:rsidRPr="001D360B">
        <w:rPr>
          <w:b/>
          <w:bCs/>
          <w:sz w:val="28"/>
          <w:szCs w:val="28"/>
        </w:rPr>
        <w:t xml:space="preserve"> </w:t>
      </w:r>
      <w:bookmarkEnd w:id="0"/>
      <w:bookmarkEnd w:id="1"/>
      <w:r w:rsidRPr="005068E5">
        <w:rPr>
          <w:b/>
          <w:bCs/>
          <w:sz w:val="28"/>
          <w:szCs w:val="28"/>
        </w:rPr>
        <w:t xml:space="preserve">о подготовке нормативного правового акта </w:t>
      </w:r>
    </w:p>
    <w:p w:rsidR="0061190A" w:rsidRPr="00682604" w:rsidRDefault="00980900" w:rsidP="005068E5">
      <w:pPr>
        <w:jc w:val="center"/>
        <w:rPr>
          <w:sz w:val="28"/>
          <w:szCs w:val="28"/>
          <w:lang w:val="en-US"/>
        </w:rPr>
      </w:pPr>
      <w:r w:rsidRPr="00682604">
        <w:rPr>
          <w:sz w:val="28"/>
          <w:szCs w:val="28"/>
          <w:lang w:val="en-US"/>
        </w:rPr>
        <w:t>«</w:t>
      </w:r>
      <w:bookmarkStart w:id="2" w:name="OLE_LINK3"/>
      <w:bookmarkStart w:id="3" w:name="OLE_LINK4"/>
      <w:r w:rsidR="00072B9C" w:rsidRPr="00EF0DCC">
        <w:rPr>
          <w:sz w:val="28"/>
          <w:szCs w:val="28"/>
          <w:lang w:val="en-US"/>
        </w:rPr>
        <w:t>Проект приказа Минтранса России "Об утверждении Порядка выдачи специального разрешения на движение по автомобильным дорогам крупногабаритного транспортного средства и (или)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включая порядок согласования маршрута тяжеловесного и (или) крупногабаритного транспортного средства"</w:t>
      </w:r>
      <w:bookmarkEnd w:id="2"/>
      <w:bookmarkEnd w:id="3"/>
      <w:r w:rsidRPr="00682604">
        <w:rPr>
          <w:sz w:val="28"/>
          <w:szCs w:val="28"/>
          <w:lang w:val="en-US"/>
        </w:rPr>
        <w:t>»</w:t>
      </w:r>
    </w:p>
    <w:p w:rsidR="00980900" w:rsidRPr="00682604" w:rsidRDefault="00980900" w:rsidP="00980900">
      <w:pPr>
        <w:jc w:val="center"/>
        <w:rPr>
          <w:sz w:val="28"/>
          <w:szCs w:val="28"/>
          <w:lang w:val="en-US"/>
        </w:rPr>
      </w:pPr>
    </w:p>
    <w:p w:rsidR="00272233" w:rsidRPr="00682604" w:rsidRDefault="00272233" w:rsidP="00272233">
      <w:pPr>
        <w:rPr>
          <w:lang w:val="en-US"/>
        </w:rPr>
      </w:pPr>
      <w:r w:rsidRPr="001D360B">
        <w:rPr>
          <w:sz w:val="22"/>
          <w:szCs w:val="22"/>
          <w:lang w:val="en-US"/>
        </w:rPr>
        <w:t>ID</w:t>
      </w:r>
      <w:r w:rsidRPr="00682604">
        <w:rPr>
          <w:sz w:val="22"/>
          <w:szCs w:val="22"/>
          <w:lang w:val="en-US"/>
        </w:rPr>
        <w:t xml:space="preserve"> </w:t>
      </w:r>
      <w:r>
        <w:rPr>
          <w:sz w:val="22"/>
          <w:szCs w:val="22"/>
        </w:rPr>
        <w:t>проекта</w:t>
      </w:r>
      <w:r w:rsidRPr="00682604">
        <w:rPr>
          <w:sz w:val="22"/>
          <w:szCs w:val="22"/>
          <w:lang w:val="en-US"/>
        </w:rPr>
        <w:t>:</w:t>
      </w:r>
      <w:r w:rsidRPr="00682604">
        <w:rPr>
          <w:lang w:val="en-US"/>
        </w:rPr>
        <w:t xml:space="preserve"> </w:t>
      </w:r>
      <w:r w:rsidR="001D360B" w:rsidRPr="001D360B">
        <w:rPr>
          <w:b/>
          <w:sz w:val="22"/>
          <w:szCs w:val="22"/>
          <w:lang w:val="en-US"/>
        </w:rPr>
        <w:t>02/08/06-17/00067774</w:t>
      </w:r>
    </w:p>
    <w:p w:rsidR="00272233" w:rsidRPr="00682604" w:rsidRDefault="00272233" w:rsidP="00272233">
      <w:pPr>
        <w:rPr>
          <w:lang w:val="en-US"/>
        </w:rPr>
      </w:pPr>
      <w:r>
        <w:rPr>
          <w:sz w:val="22"/>
          <w:szCs w:val="22"/>
        </w:rPr>
        <w:t>Ссылка</w:t>
      </w:r>
      <w:r w:rsidRPr="00682604">
        <w:rPr>
          <w:sz w:val="22"/>
          <w:szCs w:val="22"/>
          <w:lang w:val="en-US"/>
        </w:rPr>
        <w:t xml:space="preserve"> </w:t>
      </w:r>
      <w:r>
        <w:rPr>
          <w:sz w:val="22"/>
          <w:szCs w:val="22"/>
        </w:rPr>
        <w:t>на</w:t>
      </w:r>
      <w:r w:rsidRPr="00682604">
        <w:rPr>
          <w:sz w:val="22"/>
          <w:szCs w:val="22"/>
          <w:lang w:val="en-US"/>
        </w:rPr>
        <w:t xml:space="preserve"> </w:t>
      </w:r>
      <w:r>
        <w:rPr>
          <w:sz w:val="22"/>
          <w:szCs w:val="22"/>
        </w:rPr>
        <w:t>проект</w:t>
      </w:r>
      <w:r w:rsidRPr="00682604">
        <w:rPr>
          <w:sz w:val="22"/>
          <w:szCs w:val="22"/>
          <w:lang w:val="en-US"/>
        </w:rPr>
        <w:t>:</w:t>
      </w:r>
      <w:r w:rsidRPr="00682604">
        <w:rPr>
          <w:lang w:val="en-US"/>
        </w:rPr>
        <w:t xml:space="preserve"> </w:t>
      </w:r>
      <w:hyperlink r:id="id6015a891eb8b4c419d710a156a67b24a" w:history="1">
        <w:r w:rsidR="00072B9C" w:rsidRPr="001D360B">
          <w:rPr>
            <w:b/>
            <w:sz w:val="22"/>
            <w:szCs w:val="22"/>
            <w:lang w:val="en-US"/>
          </w:rPr>
          <w:t>http://regulation.gov.ru/p/67774</w:t>
        </w:r>
      </w:hyperlink>
      <w:bookmarkStart w:id="4" w:name="_GoBack"/>
      <w:bookmarkEnd w:id="4"/>
    </w:p>
    <w:p w:rsidR="00272233" w:rsidRDefault="00272233" w:rsidP="00272233">
      <w:r>
        <w:rPr>
          <w:sz w:val="22"/>
          <w:szCs w:val="22"/>
        </w:rPr>
        <w:t>Дата проведения публичного обсуждения:</w:t>
      </w:r>
      <w:r>
        <w:t xml:space="preserve"> </w:t>
      </w:r>
      <w:r w:rsidR="001D360B" w:rsidRPr="001D360B">
        <w:rPr>
          <w:b/>
          <w:sz w:val="22"/>
          <w:szCs w:val="22"/>
        </w:rPr>
        <w:t>29.06.2017</w:t>
      </w:r>
      <w:r w:rsidR="001D360B" w:rsidRPr="001D360B">
        <w:rPr>
          <w:b/>
          <w:sz w:val="22"/>
          <w:szCs w:val="22"/>
        </w:rPr>
        <w:t xml:space="preserve"> </w:t>
      </w:r>
      <w:r w:rsidR="001D360B">
        <w:rPr>
          <w:b/>
          <w:sz w:val="22"/>
          <w:szCs w:val="22"/>
        </w:rPr>
        <w:t>–</w:t>
      </w:r>
      <w:r>
        <w:rPr>
          <w:b/>
          <w:sz w:val="22"/>
          <w:szCs w:val="22"/>
        </w:rPr>
        <w:t xml:space="preserve"> </w:t>
      </w:r>
      <w:r w:rsidR="001D360B" w:rsidRPr="001D360B">
        <w:rPr>
          <w:b/>
          <w:sz w:val="22"/>
          <w:szCs w:val="22"/>
        </w:rPr>
        <w:t>26.07.2017</w:t>
      </w:r>
    </w:p>
    <w:p w:rsidR="00272233" w:rsidRDefault="00272233" w:rsidP="00272233">
      <w:r>
        <w:rPr>
          <w:sz w:val="22"/>
          <w:szCs w:val="22"/>
        </w:rPr>
        <w:t>Количество экспертов, участвовавших в обсуждении:</w:t>
      </w:r>
      <w:r>
        <w:t xml:space="preserve"> </w:t>
      </w:r>
      <w:bookmarkStart w:id="5" w:name="OLE_LINK7"/>
      <w:bookmarkStart w:id="6" w:name="OLE_LINK8"/>
      <w:r w:rsidR="001D360B" w:rsidRPr="001D360B">
        <w:rPr>
          <w:b/>
          <w:sz w:val="22"/>
          <w:szCs w:val="22"/>
        </w:rPr>
        <w:t>1</w:t>
      </w:r>
      <w:bookmarkEnd w:id="5"/>
      <w:bookmarkEnd w:id="6"/>
    </w:p>
    <w:p w:rsidR="00272233" w:rsidRDefault="00272233" w:rsidP="00272233">
      <w:pPr>
        <w:rPr>
          <w:b/>
          <w:sz w:val="22"/>
          <w:szCs w:val="22"/>
        </w:rPr>
      </w:pPr>
      <w:r>
        <w:rPr>
          <w:sz w:val="22"/>
          <w:szCs w:val="22"/>
        </w:rPr>
        <w:t>Отчет сгенерирован:</w:t>
      </w:r>
      <w:r>
        <w:t xml:space="preserve"> </w:t>
      </w:r>
      <w:r w:rsidR="001D360B" w:rsidRPr="001D360B">
        <w:rPr>
          <w:b/>
          <w:sz w:val="22"/>
          <w:szCs w:val="22"/>
        </w:rPr>
        <w:t>14.09.2017 в 17:48</w:t>
      </w:r>
    </w:p>
    <w:p w:rsidR="00980900" w:rsidRDefault="00980900" w:rsidP="00117C8F"/>
    <w:tbl>
      <w:tblPr>
        <w:tblStyle w:val="tablebody"/>
        <w:tblW w:w="14742" w:type="dxa"/>
        <w:tblInd w:w="50" w:type="dxa"/>
        <w:tblLayout w:type="fixed"/>
        <w:tblLook w:val="04A0" w:firstRow="1" w:lastRow="0" w:firstColumn="1" w:lastColumn="0" w:noHBand="0" w:noVBand="1"/>
      </w:tblPr>
      <w:tblGrid>
        <w:gridCol w:w="937"/>
        <w:gridCol w:w="3543"/>
        <w:gridCol w:w="5529"/>
        <w:gridCol w:w="4733"/>
      </w:tblGrid>
      <w:tr w:rsidR="00980900" w:rsidRPr="00A829FF" w:rsidTr="0022224F">
        <w:trPr>
          <w:trHeight w:val="270"/>
        </w:trPr>
        <w:tc>
          <w:tcPr>
            <w:tcW w:w="937" w:type="dxa"/>
            <w:vAlign w:val="center"/>
          </w:tcPr>
          <w:p w:rsidR="00980900" w:rsidRPr="00A829FF" w:rsidRDefault="00980900" w:rsidP="00117C8F">
            <w:pPr>
              <w:spacing w:after="0"/>
              <w:jc w:val="center"/>
              <w:rPr>
                <w:rFonts w:ascii="Times New Roman" w:hAnsi="Times New Roman" w:cs="Times New Roman"/>
              </w:rPr>
            </w:pPr>
            <w:r w:rsidRPr="00A829FF">
              <w:rPr>
                <w:rFonts w:ascii="Times New Roman" w:hAnsi="Times New Roman" w:cs="Times New Roman"/>
                <w:b/>
              </w:rPr>
              <w:t>№</w:t>
            </w:r>
          </w:p>
        </w:tc>
        <w:tc>
          <w:tcPr>
            <w:tcW w:w="3543" w:type="dxa"/>
            <w:vAlign w:val="center"/>
          </w:tcPr>
          <w:p w:rsidR="00980900" w:rsidRPr="00A829FF" w:rsidRDefault="00980900" w:rsidP="00117C8F">
            <w:pPr>
              <w:spacing w:after="0"/>
              <w:jc w:val="center"/>
              <w:rPr>
                <w:rFonts w:ascii="Times New Roman" w:hAnsi="Times New Roman" w:cs="Times New Roman"/>
              </w:rPr>
            </w:pPr>
            <w:r w:rsidRPr="00A829FF">
              <w:rPr>
                <w:rFonts w:ascii="Times New Roman" w:hAnsi="Times New Roman" w:cs="Times New Roman"/>
                <w:b/>
              </w:rPr>
              <w:t>Участник обсуждения</w:t>
            </w:r>
          </w:p>
        </w:tc>
        <w:tc>
          <w:tcPr>
            <w:tcW w:w="5529" w:type="dxa"/>
            <w:vAlign w:val="center"/>
          </w:tcPr>
          <w:p w:rsidR="00980900" w:rsidRPr="00A829FF" w:rsidRDefault="00980900" w:rsidP="00117C8F">
            <w:pPr>
              <w:spacing w:after="0"/>
              <w:jc w:val="center"/>
              <w:rPr>
                <w:rFonts w:ascii="Times New Roman" w:hAnsi="Times New Roman" w:cs="Times New Roman"/>
              </w:rPr>
            </w:pPr>
            <w:r w:rsidRPr="00A829FF">
              <w:rPr>
                <w:rFonts w:ascii="Times New Roman" w:hAnsi="Times New Roman" w:cs="Times New Roman"/>
                <w:b/>
              </w:rPr>
              <w:t>Позиция участника обсуждения</w:t>
            </w:r>
          </w:p>
        </w:tc>
        <w:tc>
          <w:tcPr>
            <w:tcW w:w="4733" w:type="dxa"/>
            <w:vAlign w:val="center"/>
          </w:tcPr>
          <w:p w:rsidR="00980900" w:rsidRPr="00A829FF" w:rsidRDefault="00980900" w:rsidP="00117C8F">
            <w:pPr>
              <w:spacing w:after="0"/>
              <w:jc w:val="center"/>
              <w:rPr>
                <w:rFonts w:ascii="Times New Roman" w:hAnsi="Times New Roman" w:cs="Times New Roman"/>
              </w:rPr>
            </w:pPr>
            <w:r w:rsidRPr="00A829FF">
              <w:rPr>
                <w:rFonts w:ascii="Times New Roman" w:hAnsi="Times New Roman" w:cs="Times New Roman"/>
                <w:b/>
              </w:rPr>
              <w:t>Комментарии разработчика</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1</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Сургутская торгово-промышленная палата   (star@tppsurgut.ru)</w:t>
            </w:r>
          </w:p>
        </w:tc>
        <w:tc>
          <w:tcPr>
            <w:tcW w:w="5529" w:type="dxa"/>
          </w:tcPr>
          <w:p w:rsidR="00980900" w:rsidRPr="001D360B" w:rsidRDefault="001D360B" w:rsidP="001D360B">
            <w:r w:rsidRPr="001D360B">
              <w:rPr>
                <w:rStyle w:val="pt-000004"/>
                <w:rFonts w:ascii="Times New Roman" w:hAnsi="Times New Roman" w:cs="Times New Roman"/>
              </w:rPr>
              <w:t>В рамках публичного обсуждения проекта в адрес Сургутской ТПП поступили замечания от грузоперевозчиков, в частности ИП Воронин И.К., ООО «Региональная экспедиционная компания логистика технологии транспорт – сервис».
1.	В п. 4 проекта относительно информации, содержащейся в специальном разрешении внести следующие изменения:
– сведения о регистрационном знаке транспортного средства (тягача (прицепа, полуприцепа)) исключить. Выдача специального разрешения на транспортное средство с индивидуальным регистрационным знаком препятствует перевозчикам осуществлять замену транспортного средства в пути следования в случае его поломки и возникновении иных существенных обстоятельств, препятствующих его дальнейшему движению. Это влечет за собой помимо прочего и нарушение обязательств в рамках гражданско-правовых отношений, что сопровождается наложением штрафных санкций. Принимая во внимание, что в спец. разрешении указывается марка и модель транспортного средства и в таком случае перевозчик вправе заметить на транспортное средство такой же марки и модели, что никаким образом не окажет влияние на безопасность дорожного движения.
- характеристика груза (наименование, габариты и масса). При перевозке крупногабаритного груза, не являющегося тяжеловесным наименование груза определять как «крупногабаритный груз». При соблюдении весогабаритных параметров указание конкретного наименования груза никоим образом не влияет на безопасность дорожного движения. При этом такое изменение снизит издержки перевозчиков по оформлению разрешительных документов, поскольку зачастую наименование груза заранее неизвестно, а процесс оформления разрешения под конкретный груз занимает длительный период времени (от сбора документов, времени подачи в уполномоченный орган с учетом нахождения в очереди, до получения разрешения). 
Например, в пути следования у перевозчика случилась поломка полуприцепа, устранить техническую неисправность на месте не предоставляется возможным, дальнейшая эксплуатация несет угрозу безопасности дорожного движения, необходима транспортировка путем погрузки ТС. Имеется второй автопоезд со специальным разрешением на перевозку крупногабаритного груза (наименование груза «нефтепромысловое оборудование»). Чтобы не оставлять полуприцеп на обочине, не создавать помех для движения и ликвидировать угрозу совершения ДТП принимается решение загрузить полуприцеп на имеющийся свободный автопоезд. При загрузке ТС ни один весогабаритный параметр (вес груз, длина, высота, ширина) не был нарушен. В пути следования сотрудниками ГИБДД был составлен административный протокол за несоответствие перевозимого груза на водителя ТС и привлечении к административной ответственности предприятии, как юридического лица (штраф 100 000 руб.).
- маршрут транспортного средства. Дополнительно предусмотреть формулировку «обратный адрес» или «обратно». На практике отсутствие в разрешении обратного маршрута, приводит к обратному порожнему пробегу; износу дорожного покрытия, износу шин автотранспорта, ухудшение экологии от работы автотранспорта, так как одну работу, в отсутствии сдвоенной операции (выгрузка и погрузка в обратном направлении попутного негабаритного груза) производится двумя транспортными средствами. 
Соответственно в этой связи требуется корректировка текста проекта относительно отражения вышеуказанной информации при заполнении заявления на выдаче специального разрешения.
2.	Предлагаем срок действия специального разрешения с трех месяцев увеличить до 12 месяцев. Обращаем внимание, что специальное разрешение на перевозку опасных грузов, согласно действующему законодательству, выдается на срок не более одного года. В данном случае не ясно чем обоснован такой минимальный срок для неопасных грузов. Таким образом, установление срока в три месяца негативно сказывается на грузоперевозках, искусственно увеличивая издержки предпринимателей, связанных с постоянным оформлением однотипных разрешений и нарушает баланс интересов разных субъектов в одной сфере предпринимательской деятельности.
3.	Предлагаем отменить ограничения по количеству поездок, в случае если транспортное средство с грузом не является тяжеловесным.
4.	В п. 12 внести изменения:
–требование о предоставлении копии документов на ТС является избыточным, представляет «информационные издержки» субъектов предпринимательской деятельности (требуется предоставить документы, которые находятся в распоряжении органов Госавтоинспекции и в уполномоченных органах, поскольку перевозчики постоянно обращаются за выдачей разрешений, за исключением первичного обращения.
Таким образом, данные документы целесообразно запрашивать в порядке межведомственного взаимодействия, либо предоставлять скан-копии на электронных носителях в целях сокращения бумажного документооборота. В этой связи требования о заверении копий документов, предусмотренные п.13 подлежат корректировки.
- требование по предоставлению схемы применять только для тяжеловесного ТС, тяжеловесного ТС  одновременно являющегося тяжеловесным. Для перевозки крупногабаритного груза данное требование является избыточным, поскольку действующим законодательством указаны требования по перевозки таких грузов, которые перевозчики итак обязаны выполнять (например, требования по обеспечению безопасных условий перевозок грузов установлены приказом Министерства транспорта РФ от 15.01.2014 № 7).
- требование предоставить «сведения о технических требованиях к перевозке заявленного груза в транспортном положении» не дает четкого и ясного представления о том, какие документы необходимо предоставить и может вызвать неоднозначное толкование при применении на практике и может рассматриваться как коррупциогенный фактор.
5.	 П. 19 дополнить «Уполномоченный орган выдающий специальные разрешения по постоянно действующему маршруту, вправе использовать годовые письма-согласования (с указанием предельных весовых и габаритных характеристик автодорог), полученные от владельца автодорог».
6.	П. 42 дополнить «В случае если не требуется разработка Проекта организации дорожного движения, на автодорогах с шириной проезжей части 7 м и более, на постоянно действующем маршруте и при габаритах автопоезда не более: длина 24м, ширина 3,5 м, высота 4,5 м, при условии отсутствия причиняемого ущерба дорожному покрытию по осям и общей массе транспортного средства и транспортного средства с грузом, выдача разрешения производится в течение двух рабочих дней без согласования Госавтоинспекции».
7.	В целях сокращения дополнительных процедур по согласованию. Маршрут перевозки крупногабаритного, но не тяжеловесного груза формирует перевозчик с указанием промежуточных пунктов. Изменение маршрута уполномоченным органом возможно только при невозможности проезда по заявляемому маршруту, но с предоставлением обязательного альтернативного маршрута. Исключить понятие «кратчайшего маршрута» при перевозке крупногабаритных грузов (не тяжеловесных).
8.	Исключить требование по сопровождению с развернутым устройством для определения высоты искусственных сооружений и других инженерных коммуникаций при высоте транспортного средства с грузом или без груза свыше 4,5 метра; (т.к. маршруты движения согласовываются с собственниками автодорог по заявляемой высоте, в случае несоответствия высоты поступает отказ в согласовании проезда или предлагается объезд по альтернативному маршруту. В особых условиях движения всегда отражаются требования: делать контрольные промеры под коммуникациями.
Выполнение требования сопровождать при высоте транспортного средства с грузом или без груза свыше 4,5 метров в разы увеличивает грузопоток на маршруте, т.к. перед каждыми двумя ТС свыше 4,5 м дополнительно двигается автомобиль сопровождения, что негативно отражается на безопасности движения. Высота на безопасность движения не влияет, а увеличение грузопотока значительно увеличивает риск совершения ДТП.).
Вывод: Сургутская торгово-промышленная палата считает целесообразным учесть указанные в настоящем отзыве предложения в тексте проекта приказа Минтранса России «Об утверждении Порядка выдачи специального разрешения на движение по автомобильным дорогам крупногабаритного транспортного средства и (или)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включая порядок согласования маршрута тяжеловесного и (или) крупногабаритного транспортного средства»</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Замечания Сургутской ТПП будут детально рассмотрены и по возможности учтены.</w:t>
            </w:r>
          </w:p>
        </w:tc>
      </w:tr>
    </w:tbl>
    <w:p w:rsidR="00272233" w:rsidRPr="00B17966" w:rsidRDefault="00272233" w:rsidP="00117C8F">
      <w:pPr>
        <w:rPr>
          <w:sz w:val="28"/>
          <w:szCs w:val="28"/>
        </w:rPr>
      </w:pPr>
    </w:p>
    <w:tbl>
      <w:tblPr>
        <w:tblW w:w="1474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1E0" w:firstRow="1" w:lastRow="1" w:firstColumn="1" w:lastColumn="1" w:noHBand="0" w:noVBand="0"/>
      </w:tblPr>
      <w:tblGrid>
        <w:gridCol w:w="13103"/>
        <w:gridCol w:w="1639"/>
      </w:tblGrid>
      <w:tr w:rsidR="008032A4" w:rsidRPr="00B17966" w:rsidTr="0022224F">
        <w:tc>
          <w:tcPr>
            <w:tcW w:w="13103" w:type="dxa"/>
            <w:tcBorders>
              <w:top w:val="single" w:sz="4" w:space="0" w:color="auto"/>
              <w:left w:val="single" w:sz="4" w:space="0" w:color="auto"/>
              <w:bottom w:val="single" w:sz="4" w:space="0" w:color="auto"/>
              <w:right w:val="single" w:sz="4" w:space="0" w:color="auto"/>
            </w:tcBorders>
          </w:tcPr>
          <w:p w:rsidR="008032A4" w:rsidRPr="00B17966" w:rsidRDefault="008032A4" w:rsidP="00117C8F">
            <w:pPr>
              <w:rPr>
                <w:sz w:val="28"/>
                <w:szCs w:val="28"/>
              </w:rPr>
            </w:pPr>
            <w:r>
              <w:rPr>
                <w:sz w:val="28"/>
                <w:szCs w:val="28"/>
              </w:rPr>
              <w:t>Общее количество поступивших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8032A4" w:rsidRPr="00F83F9C" w:rsidRDefault="00A919D6" w:rsidP="00117C8F">
            <w:pPr>
              <w:jc w:val="both"/>
              <w:rPr>
                <w:sz w:val="28"/>
                <w:szCs w:val="28"/>
                <w:lang w:val="en-US"/>
              </w:rPr>
            </w:pPr>
            <w:r w:rsidRPr="00A919D6">
              <w:rPr>
                <w:sz w:val="28"/>
                <w:szCs w:val="28"/>
                <w:lang w:val="en-US"/>
              </w:rPr>
              <w:t>1</w:t>
            </w:r>
          </w:p>
        </w:tc>
      </w:tr>
      <w:tr w:rsidR="008032A4" w:rsidRPr="00B17966" w:rsidTr="0022224F">
        <w:tc>
          <w:tcPr>
            <w:tcW w:w="13103" w:type="dxa"/>
            <w:tcBorders>
              <w:top w:val="single" w:sz="4" w:space="0" w:color="auto"/>
              <w:left w:val="single" w:sz="4" w:space="0" w:color="auto"/>
              <w:bottom w:val="single" w:sz="4" w:space="0" w:color="auto"/>
              <w:right w:val="single" w:sz="4" w:space="0" w:color="auto"/>
            </w:tcBorders>
          </w:tcPr>
          <w:p w:rsidR="008032A4" w:rsidRDefault="008032A4" w:rsidP="00117C8F">
            <w:pPr>
              <w:jc w:val="both"/>
              <w:rPr>
                <w:sz w:val="28"/>
                <w:szCs w:val="28"/>
              </w:rPr>
            </w:pPr>
            <w:r>
              <w:rPr>
                <w:sz w:val="28"/>
                <w:szCs w:val="28"/>
              </w:rPr>
              <w:t>Общее количество 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8032A4" w:rsidRPr="00F83F9C" w:rsidRDefault="00A919D6" w:rsidP="00117C8F">
            <w:pPr>
              <w:jc w:val="both"/>
              <w:rPr>
                <w:sz w:val="28"/>
                <w:szCs w:val="28"/>
                <w:lang w:val="en-US"/>
              </w:rPr>
            </w:pPr>
            <w:r w:rsidRPr="00A919D6">
              <w:rPr>
                <w:sz w:val="28"/>
                <w:szCs w:val="28"/>
                <w:lang w:val="en-US"/>
              </w:rPr>
              <w:t>1</w:t>
            </w:r>
          </w:p>
        </w:tc>
      </w:tr>
      <w:tr w:rsidR="008032A4" w:rsidRPr="00B17966" w:rsidTr="0022224F">
        <w:tc>
          <w:tcPr>
            <w:tcW w:w="13103" w:type="dxa"/>
            <w:tcBorders>
              <w:top w:val="single" w:sz="4" w:space="0" w:color="auto"/>
              <w:left w:val="single" w:sz="4" w:space="0" w:color="auto"/>
              <w:bottom w:val="single" w:sz="4" w:space="0" w:color="auto"/>
              <w:right w:val="single" w:sz="4" w:space="0" w:color="auto"/>
            </w:tcBorders>
          </w:tcPr>
          <w:p w:rsidR="008032A4" w:rsidRDefault="008032A4" w:rsidP="00117C8F">
            <w:pPr>
              <w:jc w:val="both"/>
              <w:rPr>
                <w:sz w:val="28"/>
                <w:szCs w:val="28"/>
              </w:rPr>
            </w:pPr>
            <w:r>
              <w:rPr>
                <w:sz w:val="28"/>
                <w:szCs w:val="28"/>
              </w:rPr>
              <w:t>Общее количество частично 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8032A4" w:rsidRPr="00F83F9C" w:rsidRDefault="00A919D6" w:rsidP="00117C8F">
            <w:pPr>
              <w:jc w:val="both"/>
              <w:rPr>
                <w:sz w:val="28"/>
                <w:szCs w:val="28"/>
                <w:lang w:val="en-US"/>
              </w:rPr>
            </w:pPr>
            <w:r w:rsidRPr="00A919D6">
              <w:rPr>
                <w:sz w:val="28"/>
                <w:szCs w:val="28"/>
                <w:lang w:val="en-US"/>
              </w:rPr>
              <w:t>0</w:t>
            </w:r>
          </w:p>
        </w:tc>
      </w:tr>
      <w:tr w:rsidR="009A795E" w:rsidRPr="00B17966" w:rsidTr="0022224F">
        <w:tc>
          <w:tcPr>
            <w:tcW w:w="13103" w:type="dxa"/>
            <w:tcBorders>
              <w:top w:val="single" w:sz="4" w:space="0" w:color="auto"/>
              <w:left w:val="single" w:sz="4" w:space="0" w:color="auto"/>
              <w:bottom w:val="single" w:sz="4" w:space="0" w:color="auto"/>
              <w:right w:val="single" w:sz="4" w:space="0" w:color="auto"/>
            </w:tcBorders>
          </w:tcPr>
          <w:p w:rsidR="009A795E" w:rsidRDefault="009A795E" w:rsidP="00117C8F">
            <w:pPr>
              <w:jc w:val="both"/>
              <w:rPr>
                <w:sz w:val="28"/>
                <w:szCs w:val="28"/>
              </w:rPr>
            </w:pPr>
            <w:r>
              <w:rPr>
                <w:sz w:val="28"/>
                <w:szCs w:val="28"/>
              </w:rPr>
              <w:t>Общее количество неучтенных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9A795E" w:rsidRPr="00F83F9C" w:rsidRDefault="00A919D6" w:rsidP="00117C8F">
            <w:pPr>
              <w:jc w:val="both"/>
              <w:rPr>
                <w:sz w:val="28"/>
                <w:szCs w:val="28"/>
                <w:lang w:val="en-US"/>
              </w:rPr>
            </w:pPr>
            <w:r w:rsidRPr="00A919D6">
              <w:rPr>
                <w:sz w:val="28"/>
                <w:szCs w:val="28"/>
                <w:lang w:val="en-US"/>
              </w:rPr>
              <w:t>0</w:t>
            </w:r>
          </w:p>
        </w:tc>
      </w:tr>
    </w:tbl>
    <w:p w:rsidR="00B53590" w:rsidRDefault="00B53590" w:rsidP="00117C8F">
      <w:pPr>
        <w:rPr>
          <w:sz w:val="28"/>
          <w:szCs w:val="28"/>
        </w:rPr>
      </w:pPr>
    </w:p>
    <w:p w:rsidR="006E33D5" w:rsidRDefault="006E33D5" w:rsidP="006E33D5">
      <w:pPr>
        <w:rPr>
          <w:sz w:val="28"/>
          <w:szCs w:val="28"/>
        </w:rPr>
      </w:pPr>
    </w:p>
    <w:p w:rsidR="006E33D5" w:rsidRDefault="006E33D5" w:rsidP="006E33D5">
      <w:pPr>
        <w:rPr>
          <w:sz w:val="28"/>
          <w:szCs w:val="28"/>
        </w:rPr>
      </w:pPr>
    </w:p>
    <w:tbl>
      <w:tblPr>
        <w:tblStyle w:val="a3"/>
        <w:tblW w:w="0" w:type="auto"/>
        <w:tblLook w:val="04A0" w:firstRow="1" w:lastRow="0" w:firstColumn="1" w:lastColumn="0" w:noHBand="0" w:noVBand="1"/>
      </w:tblPr>
      <w:tblGrid>
        <w:gridCol w:w="4536"/>
        <w:gridCol w:w="709"/>
        <w:gridCol w:w="4678"/>
        <w:gridCol w:w="1733"/>
        <w:gridCol w:w="2914"/>
      </w:tblGrid>
      <w:tr w:rsidR="002E48FB" w:rsidTr="00742FEE">
        <w:tc>
          <w:tcPr>
            <w:tcW w:w="4536" w:type="dxa"/>
            <w:tcBorders>
              <w:top w:val="nil"/>
              <w:left w:val="nil"/>
              <w:bottom w:val="single" w:sz="4" w:space="0" w:color="auto"/>
              <w:right w:val="nil"/>
            </w:tcBorders>
          </w:tcPr>
          <w:p w:rsidR="002E48FB" w:rsidRDefault="002E48FB" w:rsidP="006E33D5">
            <w:pPr>
              <w:rPr>
                <w:sz w:val="28"/>
                <w:szCs w:val="28"/>
              </w:rPr>
            </w:pPr>
          </w:p>
        </w:tc>
        <w:tc>
          <w:tcPr>
            <w:tcW w:w="709" w:type="dxa"/>
            <w:tcBorders>
              <w:top w:val="nil"/>
              <w:left w:val="nil"/>
              <w:bottom w:val="nil"/>
              <w:right w:val="nil"/>
            </w:tcBorders>
          </w:tcPr>
          <w:p w:rsidR="002E48FB" w:rsidRDefault="002E48FB" w:rsidP="006E33D5">
            <w:pPr>
              <w:rPr>
                <w:sz w:val="28"/>
                <w:szCs w:val="28"/>
              </w:rPr>
            </w:pPr>
          </w:p>
        </w:tc>
        <w:tc>
          <w:tcPr>
            <w:tcW w:w="4678" w:type="dxa"/>
            <w:tcBorders>
              <w:top w:val="nil"/>
              <w:left w:val="nil"/>
              <w:bottom w:val="single" w:sz="4" w:space="0" w:color="auto"/>
              <w:right w:val="nil"/>
            </w:tcBorders>
          </w:tcPr>
          <w:p w:rsidR="002E48FB" w:rsidRDefault="002E48FB" w:rsidP="006E33D5">
            <w:pPr>
              <w:rPr>
                <w:sz w:val="28"/>
                <w:szCs w:val="28"/>
              </w:rPr>
            </w:pPr>
            <w:r>
              <w:rPr>
                <w:sz w:val="28"/>
                <w:szCs w:val="28"/>
              </w:rPr>
              <w:t xml:space="preserve">«     »                                    </w:t>
            </w:r>
            <w:r w:rsidRPr="00064EE8">
              <w:rPr>
                <w:szCs w:val="28"/>
              </w:rPr>
              <w:t>201</w:t>
            </w:r>
            <w:r>
              <w:rPr>
                <w:szCs w:val="28"/>
                <w:lang w:val="en-US"/>
              </w:rPr>
              <w:t xml:space="preserve">  </w:t>
            </w:r>
            <w:r>
              <w:rPr>
                <w:szCs w:val="28"/>
              </w:rPr>
              <w:t xml:space="preserve"> г.</w:t>
            </w:r>
          </w:p>
        </w:tc>
        <w:tc>
          <w:tcPr>
            <w:tcW w:w="1733" w:type="dxa"/>
            <w:tcBorders>
              <w:top w:val="nil"/>
              <w:left w:val="nil"/>
              <w:bottom w:val="nil"/>
              <w:right w:val="nil"/>
            </w:tcBorders>
          </w:tcPr>
          <w:p w:rsidR="002E48FB" w:rsidRDefault="002E48FB" w:rsidP="006E33D5">
            <w:pPr>
              <w:rPr>
                <w:sz w:val="28"/>
                <w:szCs w:val="28"/>
              </w:rPr>
            </w:pPr>
          </w:p>
        </w:tc>
        <w:tc>
          <w:tcPr>
            <w:tcW w:w="2914" w:type="dxa"/>
            <w:tcBorders>
              <w:top w:val="nil"/>
              <w:left w:val="nil"/>
              <w:bottom w:val="single" w:sz="4" w:space="0" w:color="auto"/>
              <w:right w:val="nil"/>
            </w:tcBorders>
          </w:tcPr>
          <w:p w:rsidR="002E48FB" w:rsidRDefault="002E48FB" w:rsidP="006E33D5">
            <w:pPr>
              <w:rPr>
                <w:sz w:val="28"/>
                <w:szCs w:val="28"/>
              </w:rPr>
            </w:pPr>
          </w:p>
        </w:tc>
      </w:tr>
      <w:tr w:rsidR="002E48FB" w:rsidTr="00742FEE">
        <w:tc>
          <w:tcPr>
            <w:tcW w:w="4536" w:type="dxa"/>
            <w:tcBorders>
              <w:top w:val="single" w:sz="4" w:space="0" w:color="auto"/>
              <w:left w:val="nil"/>
              <w:bottom w:val="nil"/>
              <w:right w:val="nil"/>
            </w:tcBorders>
          </w:tcPr>
          <w:p w:rsidR="002E48FB" w:rsidRDefault="002E48FB" w:rsidP="002E48FB">
            <w:pPr>
              <w:jc w:val="center"/>
              <w:rPr>
                <w:sz w:val="28"/>
                <w:szCs w:val="28"/>
              </w:rPr>
            </w:pPr>
            <w:r w:rsidRPr="00064EE8">
              <w:rPr>
                <w:sz w:val="22"/>
              </w:rPr>
              <w:t>ФИО руководителя</w:t>
            </w:r>
          </w:p>
        </w:tc>
        <w:tc>
          <w:tcPr>
            <w:tcW w:w="709" w:type="dxa"/>
            <w:tcBorders>
              <w:top w:val="nil"/>
              <w:left w:val="nil"/>
              <w:bottom w:val="nil"/>
              <w:right w:val="nil"/>
            </w:tcBorders>
          </w:tcPr>
          <w:p w:rsidR="002E48FB" w:rsidRDefault="002E48FB" w:rsidP="006E33D5">
            <w:pPr>
              <w:rPr>
                <w:sz w:val="28"/>
                <w:szCs w:val="28"/>
              </w:rPr>
            </w:pPr>
          </w:p>
        </w:tc>
        <w:tc>
          <w:tcPr>
            <w:tcW w:w="4678" w:type="dxa"/>
            <w:tcBorders>
              <w:top w:val="single" w:sz="4" w:space="0" w:color="auto"/>
              <w:left w:val="nil"/>
              <w:bottom w:val="nil"/>
              <w:right w:val="nil"/>
            </w:tcBorders>
          </w:tcPr>
          <w:p w:rsidR="002E48FB" w:rsidRDefault="002E48FB" w:rsidP="002E48FB">
            <w:pPr>
              <w:jc w:val="center"/>
              <w:rPr>
                <w:sz w:val="28"/>
                <w:szCs w:val="28"/>
              </w:rPr>
            </w:pPr>
            <w:r w:rsidRPr="00064EE8">
              <w:rPr>
                <w:sz w:val="22"/>
              </w:rPr>
              <w:t>Дата</w:t>
            </w:r>
          </w:p>
        </w:tc>
        <w:tc>
          <w:tcPr>
            <w:tcW w:w="1733" w:type="dxa"/>
            <w:tcBorders>
              <w:top w:val="nil"/>
              <w:left w:val="nil"/>
              <w:bottom w:val="nil"/>
              <w:right w:val="nil"/>
            </w:tcBorders>
          </w:tcPr>
          <w:p w:rsidR="002E48FB" w:rsidRDefault="002E48FB" w:rsidP="006E33D5">
            <w:pPr>
              <w:rPr>
                <w:sz w:val="28"/>
                <w:szCs w:val="28"/>
              </w:rPr>
            </w:pPr>
          </w:p>
        </w:tc>
        <w:tc>
          <w:tcPr>
            <w:tcW w:w="2914" w:type="dxa"/>
            <w:tcBorders>
              <w:top w:val="single" w:sz="4" w:space="0" w:color="auto"/>
              <w:left w:val="nil"/>
              <w:bottom w:val="nil"/>
              <w:right w:val="nil"/>
            </w:tcBorders>
          </w:tcPr>
          <w:p w:rsidR="002E48FB" w:rsidRDefault="002E48FB" w:rsidP="002E48FB">
            <w:pPr>
              <w:jc w:val="center"/>
              <w:rPr>
                <w:sz w:val="28"/>
                <w:szCs w:val="28"/>
              </w:rPr>
            </w:pPr>
            <w:r w:rsidRPr="00064EE8">
              <w:rPr>
                <w:sz w:val="22"/>
              </w:rPr>
              <w:t>Подпись</w:t>
            </w:r>
          </w:p>
        </w:tc>
      </w:tr>
    </w:tbl>
    <w:p w:rsidR="006E33D5" w:rsidRPr="00B17966" w:rsidRDefault="006E33D5" w:rsidP="00740273">
      <w:pPr>
        <w:rPr>
          <w:sz w:val="28"/>
          <w:szCs w:val="28"/>
        </w:rPr>
      </w:pPr>
    </w:p>
    <w:sectPr w:rsidR="006E33D5" w:rsidRPr="00B17966" w:rsidSect="00685503">
      <w:headerReference w:type="even" r:id="rId8"/>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DEC" w:rsidRDefault="00237DEC">
      <w:r>
        <w:separator/>
      </w:r>
    </w:p>
  </w:endnote>
  <w:endnote w:type="continuationSeparator" w:id="0">
    <w:p w:rsidR="00237DEC" w:rsidRDefault="0023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DEC" w:rsidRDefault="00237DEC">
      <w:r>
        <w:separator/>
      </w:r>
    </w:p>
  </w:footnote>
  <w:footnote w:type="continuationSeparator" w:id="0">
    <w:p w:rsidR="00237DEC" w:rsidRDefault="00237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BF" w:rsidRDefault="009B1EBF" w:rsidP="00257A3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B1EBF" w:rsidRDefault="009B1EB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67C9"/>
    <w:multiLevelType w:val="hybridMultilevel"/>
    <w:tmpl w:val="5D32B0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8F3267"/>
    <w:multiLevelType w:val="hybridMultilevel"/>
    <w:tmpl w:val="9356F6CC"/>
    <w:lvl w:ilvl="0" w:tplc="429E1C5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F2A1CA2"/>
    <w:multiLevelType w:val="hybridMultilevel"/>
    <w:tmpl w:val="3B302DD4"/>
    <w:lvl w:ilvl="0" w:tplc="13225604">
      <w:start w:val="1"/>
      <w:numFmt w:val="decimal"/>
      <w:lvlText w:val="%1)"/>
      <w:lvlJc w:val="left"/>
      <w:pPr>
        <w:ind w:left="988" w:hanging="360"/>
      </w:pPr>
      <w:rPr>
        <w:rFonts w:hint="default"/>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DB"/>
    <w:rsid w:val="000003A2"/>
    <w:rsid w:val="00000D8F"/>
    <w:rsid w:val="00001EC3"/>
    <w:rsid w:val="000026C1"/>
    <w:rsid w:val="0000503E"/>
    <w:rsid w:val="00005D53"/>
    <w:rsid w:val="00006441"/>
    <w:rsid w:val="00006502"/>
    <w:rsid w:val="000074AB"/>
    <w:rsid w:val="00011790"/>
    <w:rsid w:val="00011875"/>
    <w:rsid w:val="00011E0A"/>
    <w:rsid w:val="00011F9A"/>
    <w:rsid w:val="000129F9"/>
    <w:rsid w:val="00013428"/>
    <w:rsid w:val="00014AD4"/>
    <w:rsid w:val="00014E2D"/>
    <w:rsid w:val="00016D53"/>
    <w:rsid w:val="00017F07"/>
    <w:rsid w:val="0002188A"/>
    <w:rsid w:val="00022711"/>
    <w:rsid w:val="00022902"/>
    <w:rsid w:val="0002451B"/>
    <w:rsid w:val="00024626"/>
    <w:rsid w:val="00025754"/>
    <w:rsid w:val="0002580E"/>
    <w:rsid w:val="000258EF"/>
    <w:rsid w:val="000276E1"/>
    <w:rsid w:val="00027759"/>
    <w:rsid w:val="00030163"/>
    <w:rsid w:val="0003093F"/>
    <w:rsid w:val="00030B61"/>
    <w:rsid w:val="00031380"/>
    <w:rsid w:val="000340C8"/>
    <w:rsid w:val="000352FC"/>
    <w:rsid w:val="000354D6"/>
    <w:rsid w:val="00035C05"/>
    <w:rsid w:val="00036AD4"/>
    <w:rsid w:val="00036CD4"/>
    <w:rsid w:val="00037755"/>
    <w:rsid w:val="00037877"/>
    <w:rsid w:val="00041242"/>
    <w:rsid w:val="00041885"/>
    <w:rsid w:val="00042718"/>
    <w:rsid w:val="00043ED2"/>
    <w:rsid w:val="000461AB"/>
    <w:rsid w:val="0004750E"/>
    <w:rsid w:val="00051403"/>
    <w:rsid w:val="00051AA2"/>
    <w:rsid w:val="00051DD7"/>
    <w:rsid w:val="000522F2"/>
    <w:rsid w:val="00052797"/>
    <w:rsid w:val="000529B4"/>
    <w:rsid w:val="00052DCB"/>
    <w:rsid w:val="00052F73"/>
    <w:rsid w:val="000532F1"/>
    <w:rsid w:val="00054491"/>
    <w:rsid w:val="000547F4"/>
    <w:rsid w:val="000549BA"/>
    <w:rsid w:val="00054F69"/>
    <w:rsid w:val="00055E55"/>
    <w:rsid w:val="0005744C"/>
    <w:rsid w:val="0005748B"/>
    <w:rsid w:val="000576AF"/>
    <w:rsid w:val="00057A55"/>
    <w:rsid w:val="00061BA1"/>
    <w:rsid w:val="0006611E"/>
    <w:rsid w:val="0006665D"/>
    <w:rsid w:val="000667A4"/>
    <w:rsid w:val="00067B67"/>
    <w:rsid w:val="00070548"/>
    <w:rsid w:val="00070A66"/>
    <w:rsid w:val="00072B9C"/>
    <w:rsid w:val="00073E95"/>
    <w:rsid w:val="0007424B"/>
    <w:rsid w:val="00075173"/>
    <w:rsid w:val="0007740B"/>
    <w:rsid w:val="00077CF2"/>
    <w:rsid w:val="000806F4"/>
    <w:rsid w:val="00080B02"/>
    <w:rsid w:val="00081F6D"/>
    <w:rsid w:val="00082306"/>
    <w:rsid w:val="00083367"/>
    <w:rsid w:val="0008417E"/>
    <w:rsid w:val="00084E7A"/>
    <w:rsid w:val="00085903"/>
    <w:rsid w:val="00085EAF"/>
    <w:rsid w:val="00086104"/>
    <w:rsid w:val="000861CC"/>
    <w:rsid w:val="000871B4"/>
    <w:rsid w:val="00090154"/>
    <w:rsid w:val="00090CCD"/>
    <w:rsid w:val="00093A8D"/>
    <w:rsid w:val="00096AA1"/>
    <w:rsid w:val="00096FBD"/>
    <w:rsid w:val="00097A90"/>
    <w:rsid w:val="00097C16"/>
    <w:rsid w:val="000A04C1"/>
    <w:rsid w:val="000A09A5"/>
    <w:rsid w:val="000A17A8"/>
    <w:rsid w:val="000A1BFD"/>
    <w:rsid w:val="000A1EA2"/>
    <w:rsid w:val="000A283A"/>
    <w:rsid w:val="000A5EB6"/>
    <w:rsid w:val="000A62D7"/>
    <w:rsid w:val="000A69E5"/>
    <w:rsid w:val="000A6BA0"/>
    <w:rsid w:val="000A714D"/>
    <w:rsid w:val="000A79AD"/>
    <w:rsid w:val="000B01F4"/>
    <w:rsid w:val="000B0F76"/>
    <w:rsid w:val="000B1BAA"/>
    <w:rsid w:val="000B1BD0"/>
    <w:rsid w:val="000B3055"/>
    <w:rsid w:val="000B3C32"/>
    <w:rsid w:val="000B45AD"/>
    <w:rsid w:val="000B471B"/>
    <w:rsid w:val="000B6B21"/>
    <w:rsid w:val="000B7B25"/>
    <w:rsid w:val="000C02D8"/>
    <w:rsid w:val="000C0D7F"/>
    <w:rsid w:val="000C1685"/>
    <w:rsid w:val="000C1B68"/>
    <w:rsid w:val="000C2039"/>
    <w:rsid w:val="000C36AF"/>
    <w:rsid w:val="000C3F5F"/>
    <w:rsid w:val="000C41D3"/>
    <w:rsid w:val="000C5A5A"/>
    <w:rsid w:val="000C6139"/>
    <w:rsid w:val="000C6367"/>
    <w:rsid w:val="000D056E"/>
    <w:rsid w:val="000D3C9A"/>
    <w:rsid w:val="000D436E"/>
    <w:rsid w:val="000D595B"/>
    <w:rsid w:val="000D6558"/>
    <w:rsid w:val="000D7A86"/>
    <w:rsid w:val="000E11F4"/>
    <w:rsid w:val="000E1D88"/>
    <w:rsid w:val="000E2E0D"/>
    <w:rsid w:val="000E365B"/>
    <w:rsid w:val="000E476A"/>
    <w:rsid w:val="000E50E3"/>
    <w:rsid w:val="000E53B6"/>
    <w:rsid w:val="000E735C"/>
    <w:rsid w:val="000F109A"/>
    <w:rsid w:val="000F2876"/>
    <w:rsid w:val="000F405C"/>
    <w:rsid w:val="000F43C1"/>
    <w:rsid w:val="000F541E"/>
    <w:rsid w:val="000F64C9"/>
    <w:rsid w:val="000F707D"/>
    <w:rsid w:val="000F79A8"/>
    <w:rsid w:val="000F7E45"/>
    <w:rsid w:val="000F7F4C"/>
    <w:rsid w:val="00100413"/>
    <w:rsid w:val="00101023"/>
    <w:rsid w:val="001028EF"/>
    <w:rsid w:val="001035AC"/>
    <w:rsid w:val="00103B09"/>
    <w:rsid w:val="00103C51"/>
    <w:rsid w:val="001055BD"/>
    <w:rsid w:val="001059F5"/>
    <w:rsid w:val="00106242"/>
    <w:rsid w:val="001069E0"/>
    <w:rsid w:val="00106B1C"/>
    <w:rsid w:val="00106EB9"/>
    <w:rsid w:val="00110AB4"/>
    <w:rsid w:val="00110B4F"/>
    <w:rsid w:val="00111EDA"/>
    <w:rsid w:val="0011328B"/>
    <w:rsid w:val="00113A69"/>
    <w:rsid w:val="001149EA"/>
    <w:rsid w:val="00114A83"/>
    <w:rsid w:val="00115590"/>
    <w:rsid w:val="00117B45"/>
    <w:rsid w:val="00117C8F"/>
    <w:rsid w:val="0012079C"/>
    <w:rsid w:val="001209BE"/>
    <w:rsid w:val="001214EF"/>
    <w:rsid w:val="00121543"/>
    <w:rsid w:val="001215B0"/>
    <w:rsid w:val="00121810"/>
    <w:rsid w:val="00122DFC"/>
    <w:rsid w:val="00122EF2"/>
    <w:rsid w:val="00123669"/>
    <w:rsid w:val="00123D22"/>
    <w:rsid w:val="00125F94"/>
    <w:rsid w:val="00126135"/>
    <w:rsid w:val="001279F8"/>
    <w:rsid w:val="00127D67"/>
    <w:rsid w:val="0013022B"/>
    <w:rsid w:val="00130D46"/>
    <w:rsid w:val="00130E43"/>
    <w:rsid w:val="00131CAA"/>
    <w:rsid w:val="00131FF2"/>
    <w:rsid w:val="00132A04"/>
    <w:rsid w:val="00132F9B"/>
    <w:rsid w:val="0013349C"/>
    <w:rsid w:val="00133907"/>
    <w:rsid w:val="00134F62"/>
    <w:rsid w:val="00136A47"/>
    <w:rsid w:val="00137AAF"/>
    <w:rsid w:val="00140BDB"/>
    <w:rsid w:val="00141054"/>
    <w:rsid w:val="00141B3A"/>
    <w:rsid w:val="0014382D"/>
    <w:rsid w:val="00145282"/>
    <w:rsid w:val="00147B49"/>
    <w:rsid w:val="00150552"/>
    <w:rsid w:val="001506ED"/>
    <w:rsid w:val="00151508"/>
    <w:rsid w:val="00151D4A"/>
    <w:rsid w:val="00151D95"/>
    <w:rsid w:val="001520BA"/>
    <w:rsid w:val="001523D4"/>
    <w:rsid w:val="0015295C"/>
    <w:rsid w:val="001534D3"/>
    <w:rsid w:val="00153968"/>
    <w:rsid w:val="00154A80"/>
    <w:rsid w:val="0015508F"/>
    <w:rsid w:val="0015634B"/>
    <w:rsid w:val="00156E6E"/>
    <w:rsid w:val="00157EE6"/>
    <w:rsid w:val="00160153"/>
    <w:rsid w:val="00160880"/>
    <w:rsid w:val="00160895"/>
    <w:rsid w:val="0016145D"/>
    <w:rsid w:val="001619FF"/>
    <w:rsid w:val="0016323D"/>
    <w:rsid w:val="001635BF"/>
    <w:rsid w:val="00163ECC"/>
    <w:rsid w:val="00166376"/>
    <w:rsid w:val="00170652"/>
    <w:rsid w:val="00170D84"/>
    <w:rsid w:val="00171559"/>
    <w:rsid w:val="00172906"/>
    <w:rsid w:val="00174450"/>
    <w:rsid w:val="00174FCB"/>
    <w:rsid w:val="0017565D"/>
    <w:rsid w:val="001759DE"/>
    <w:rsid w:val="001762EF"/>
    <w:rsid w:val="001808A7"/>
    <w:rsid w:val="00180CF0"/>
    <w:rsid w:val="00180DDA"/>
    <w:rsid w:val="00181056"/>
    <w:rsid w:val="001813E9"/>
    <w:rsid w:val="0018375E"/>
    <w:rsid w:val="00183CB5"/>
    <w:rsid w:val="00184326"/>
    <w:rsid w:val="001843D6"/>
    <w:rsid w:val="00184A07"/>
    <w:rsid w:val="001858B5"/>
    <w:rsid w:val="0018590D"/>
    <w:rsid w:val="001870A8"/>
    <w:rsid w:val="001872E2"/>
    <w:rsid w:val="0019009A"/>
    <w:rsid w:val="00190217"/>
    <w:rsid w:val="00190659"/>
    <w:rsid w:val="00190A00"/>
    <w:rsid w:val="00191204"/>
    <w:rsid w:val="00191CBD"/>
    <w:rsid w:val="00192034"/>
    <w:rsid w:val="001937EB"/>
    <w:rsid w:val="001940A6"/>
    <w:rsid w:val="00195775"/>
    <w:rsid w:val="00196CB7"/>
    <w:rsid w:val="00197270"/>
    <w:rsid w:val="001A3D4F"/>
    <w:rsid w:val="001A3FB3"/>
    <w:rsid w:val="001A443B"/>
    <w:rsid w:val="001A4DE4"/>
    <w:rsid w:val="001A7176"/>
    <w:rsid w:val="001A795F"/>
    <w:rsid w:val="001A7C22"/>
    <w:rsid w:val="001B02C5"/>
    <w:rsid w:val="001B0758"/>
    <w:rsid w:val="001B0BF2"/>
    <w:rsid w:val="001B1D79"/>
    <w:rsid w:val="001B2402"/>
    <w:rsid w:val="001B24B2"/>
    <w:rsid w:val="001B5402"/>
    <w:rsid w:val="001B588D"/>
    <w:rsid w:val="001B5B18"/>
    <w:rsid w:val="001B65B7"/>
    <w:rsid w:val="001B6DD8"/>
    <w:rsid w:val="001B72BB"/>
    <w:rsid w:val="001B748D"/>
    <w:rsid w:val="001B7AA4"/>
    <w:rsid w:val="001C08E6"/>
    <w:rsid w:val="001C1233"/>
    <w:rsid w:val="001C1928"/>
    <w:rsid w:val="001C24D6"/>
    <w:rsid w:val="001C2AD0"/>
    <w:rsid w:val="001C466F"/>
    <w:rsid w:val="001C4EA6"/>
    <w:rsid w:val="001C75EF"/>
    <w:rsid w:val="001D012C"/>
    <w:rsid w:val="001D17E7"/>
    <w:rsid w:val="001D1BE6"/>
    <w:rsid w:val="001D2041"/>
    <w:rsid w:val="001D360B"/>
    <w:rsid w:val="001D3C4C"/>
    <w:rsid w:val="001D3F77"/>
    <w:rsid w:val="001D520E"/>
    <w:rsid w:val="001D6CCD"/>
    <w:rsid w:val="001D7445"/>
    <w:rsid w:val="001E189E"/>
    <w:rsid w:val="001E2796"/>
    <w:rsid w:val="001E2AC1"/>
    <w:rsid w:val="001E31E5"/>
    <w:rsid w:val="001E4254"/>
    <w:rsid w:val="001E42BF"/>
    <w:rsid w:val="001E5341"/>
    <w:rsid w:val="001E5805"/>
    <w:rsid w:val="001E6E20"/>
    <w:rsid w:val="001E71FF"/>
    <w:rsid w:val="001F188B"/>
    <w:rsid w:val="001F1B40"/>
    <w:rsid w:val="001F1BFC"/>
    <w:rsid w:val="001F2403"/>
    <w:rsid w:val="001F4D04"/>
    <w:rsid w:val="001F50A7"/>
    <w:rsid w:val="001F532E"/>
    <w:rsid w:val="001F599D"/>
    <w:rsid w:val="001F62CD"/>
    <w:rsid w:val="001F6805"/>
    <w:rsid w:val="001F7E9C"/>
    <w:rsid w:val="002008C1"/>
    <w:rsid w:val="002008CA"/>
    <w:rsid w:val="00200E3B"/>
    <w:rsid w:val="00200EB1"/>
    <w:rsid w:val="0020279C"/>
    <w:rsid w:val="002029D4"/>
    <w:rsid w:val="002030FA"/>
    <w:rsid w:val="0020477D"/>
    <w:rsid w:val="00205D6A"/>
    <w:rsid w:val="002066CF"/>
    <w:rsid w:val="00207A23"/>
    <w:rsid w:val="0021066E"/>
    <w:rsid w:val="002107B1"/>
    <w:rsid w:val="00210909"/>
    <w:rsid w:val="00210F6C"/>
    <w:rsid w:val="00211F96"/>
    <w:rsid w:val="00212E5A"/>
    <w:rsid w:val="00213391"/>
    <w:rsid w:val="00214704"/>
    <w:rsid w:val="00216104"/>
    <w:rsid w:val="00220070"/>
    <w:rsid w:val="002203C3"/>
    <w:rsid w:val="0022076E"/>
    <w:rsid w:val="00220896"/>
    <w:rsid w:val="00220EF4"/>
    <w:rsid w:val="00221880"/>
    <w:rsid w:val="0022224F"/>
    <w:rsid w:val="0022297A"/>
    <w:rsid w:val="00223408"/>
    <w:rsid w:val="00223FFC"/>
    <w:rsid w:val="00224B74"/>
    <w:rsid w:val="00225975"/>
    <w:rsid w:val="00225C3D"/>
    <w:rsid w:val="0022602D"/>
    <w:rsid w:val="002264CC"/>
    <w:rsid w:val="0022675E"/>
    <w:rsid w:val="00226A8E"/>
    <w:rsid w:val="00227415"/>
    <w:rsid w:val="002274D1"/>
    <w:rsid w:val="00227E14"/>
    <w:rsid w:val="0023127A"/>
    <w:rsid w:val="00231CF5"/>
    <w:rsid w:val="00233F69"/>
    <w:rsid w:val="00234446"/>
    <w:rsid w:val="00234E83"/>
    <w:rsid w:val="0023536E"/>
    <w:rsid w:val="00235A45"/>
    <w:rsid w:val="002366B8"/>
    <w:rsid w:val="00236799"/>
    <w:rsid w:val="00236910"/>
    <w:rsid w:val="00236ADD"/>
    <w:rsid w:val="00237DEC"/>
    <w:rsid w:val="00241127"/>
    <w:rsid w:val="00241964"/>
    <w:rsid w:val="00241BF7"/>
    <w:rsid w:val="00244AF3"/>
    <w:rsid w:val="00244D25"/>
    <w:rsid w:val="00244EF1"/>
    <w:rsid w:val="002454E1"/>
    <w:rsid w:val="00245768"/>
    <w:rsid w:val="00245B3E"/>
    <w:rsid w:val="00246B4D"/>
    <w:rsid w:val="0024768D"/>
    <w:rsid w:val="00251813"/>
    <w:rsid w:val="00252BDB"/>
    <w:rsid w:val="002531A3"/>
    <w:rsid w:val="002532EB"/>
    <w:rsid w:val="00254CF2"/>
    <w:rsid w:val="002553BA"/>
    <w:rsid w:val="00255A72"/>
    <w:rsid w:val="00255F0E"/>
    <w:rsid w:val="00255F66"/>
    <w:rsid w:val="0025649F"/>
    <w:rsid w:val="00257A3A"/>
    <w:rsid w:val="00257D23"/>
    <w:rsid w:val="00260EEB"/>
    <w:rsid w:val="0026205B"/>
    <w:rsid w:val="002635CF"/>
    <w:rsid w:val="00265881"/>
    <w:rsid w:val="002707E9"/>
    <w:rsid w:val="0027138D"/>
    <w:rsid w:val="002716A3"/>
    <w:rsid w:val="00272233"/>
    <w:rsid w:val="00272465"/>
    <w:rsid w:val="002727FB"/>
    <w:rsid w:val="00274660"/>
    <w:rsid w:val="00274688"/>
    <w:rsid w:val="00274794"/>
    <w:rsid w:val="00276ABF"/>
    <w:rsid w:val="0027743F"/>
    <w:rsid w:val="002800E0"/>
    <w:rsid w:val="00280F0D"/>
    <w:rsid w:val="00284525"/>
    <w:rsid w:val="00284BBC"/>
    <w:rsid w:val="00285D7C"/>
    <w:rsid w:val="00286A2D"/>
    <w:rsid w:val="00290CCB"/>
    <w:rsid w:val="00291649"/>
    <w:rsid w:val="0029292A"/>
    <w:rsid w:val="00293105"/>
    <w:rsid w:val="0029508A"/>
    <w:rsid w:val="00295DB2"/>
    <w:rsid w:val="00295FA8"/>
    <w:rsid w:val="00296098"/>
    <w:rsid w:val="002974F6"/>
    <w:rsid w:val="00297555"/>
    <w:rsid w:val="00297ECD"/>
    <w:rsid w:val="00297F33"/>
    <w:rsid w:val="002A0139"/>
    <w:rsid w:val="002A081C"/>
    <w:rsid w:val="002A0B0C"/>
    <w:rsid w:val="002A0BEC"/>
    <w:rsid w:val="002A0E57"/>
    <w:rsid w:val="002A1ACE"/>
    <w:rsid w:val="002A278E"/>
    <w:rsid w:val="002A5F3E"/>
    <w:rsid w:val="002A715E"/>
    <w:rsid w:val="002A7719"/>
    <w:rsid w:val="002B167F"/>
    <w:rsid w:val="002B1769"/>
    <w:rsid w:val="002B1790"/>
    <w:rsid w:val="002B1936"/>
    <w:rsid w:val="002B3BE4"/>
    <w:rsid w:val="002B435F"/>
    <w:rsid w:val="002B519A"/>
    <w:rsid w:val="002B7802"/>
    <w:rsid w:val="002B7A03"/>
    <w:rsid w:val="002B7B21"/>
    <w:rsid w:val="002C1515"/>
    <w:rsid w:val="002C41EA"/>
    <w:rsid w:val="002C42EA"/>
    <w:rsid w:val="002C471A"/>
    <w:rsid w:val="002C4A25"/>
    <w:rsid w:val="002C5561"/>
    <w:rsid w:val="002C56BC"/>
    <w:rsid w:val="002C5732"/>
    <w:rsid w:val="002C5DBC"/>
    <w:rsid w:val="002C63A5"/>
    <w:rsid w:val="002C6602"/>
    <w:rsid w:val="002C675D"/>
    <w:rsid w:val="002C7E8D"/>
    <w:rsid w:val="002D0749"/>
    <w:rsid w:val="002D0E54"/>
    <w:rsid w:val="002D1779"/>
    <w:rsid w:val="002D1FBD"/>
    <w:rsid w:val="002D2F3D"/>
    <w:rsid w:val="002D3048"/>
    <w:rsid w:val="002D42C6"/>
    <w:rsid w:val="002D44ED"/>
    <w:rsid w:val="002D55A4"/>
    <w:rsid w:val="002E0ADF"/>
    <w:rsid w:val="002E0CE8"/>
    <w:rsid w:val="002E114A"/>
    <w:rsid w:val="002E1888"/>
    <w:rsid w:val="002E351F"/>
    <w:rsid w:val="002E376B"/>
    <w:rsid w:val="002E3DF7"/>
    <w:rsid w:val="002E3F46"/>
    <w:rsid w:val="002E48FB"/>
    <w:rsid w:val="002E4927"/>
    <w:rsid w:val="002E4B2F"/>
    <w:rsid w:val="002E4E8A"/>
    <w:rsid w:val="002E55A6"/>
    <w:rsid w:val="002E5707"/>
    <w:rsid w:val="002E6D85"/>
    <w:rsid w:val="002E78DF"/>
    <w:rsid w:val="002F0865"/>
    <w:rsid w:val="002F0CB1"/>
    <w:rsid w:val="002F2AE8"/>
    <w:rsid w:val="002F3832"/>
    <w:rsid w:val="002F5D1E"/>
    <w:rsid w:val="002F7293"/>
    <w:rsid w:val="002F7447"/>
    <w:rsid w:val="00300218"/>
    <w:rsid w:val="00301439"/>
    <w:rsid w:val="0030144E"/>
    <w:rsid w:val="00302686"/>
    <w:rsid w:val="00302E55"/>
    <w:rsid w:val="00304131"/>
    <w:rsid w:val="00305A0C"/>
    <w:rsid w:val="003067BA"/>
    <w:rsid w:val="003076FC"/>
    <w:rsid w:val="00307B0A"/>
    <w:rsid w:val="00310087"/>
    <w:rsid w:val="003108A6"/>
    <w:rsid w:val="0031098E"/>
    <w:rsid w:val="00312C0E"/>
    <w:rsid w:val="00313422"/>
    <w:rsid w:val="00313CF0"/>
    <w:rsid w:val="00313CF4"/>
    <w:rsid w:val="003142CA"/>
    <w:rsid w:val="00315413"/>
    <w:rsid w:val="00317C9E"/>
    <w:rsid w:val="00317E0D"/>
    <w:rsid w:val="00320FA3"/>
    <w:rsid w:val="00321D29"/>
    <w:rsid w:val="0032350F"/>
    <w:rsid w:val="003255AA"/>
    <w:rsid w:val="00325E61"/>
    <w:rsid w:val="0032645F"/>
    <w:rsid w:val="00330B23"/>
    <w:rsid w:val="00330D25"/>
    <w:rsid w:val="0033229F"/>
    <w:rsid w:val="00333921"/>
    <w:rsid w:val="0033395A"/>
    <w:rsid w:val="00334DE9"/>
    <w:rsid w:val="00335700"/>
    <w:rsid w:val="003368A7"/>
    <w:rsid w:val="003368C0"/>
    <w:rsid w:val="003376CB"/>
    <w:rsid w:val="00337855"/>
    <w:rsid w:val="00337A79"/>
    <w:rsid w:val="003406AD"/>
    <w:rsid w:val="00341F1F"/>
    <w:rsid w:val="003426A1"/>
    <w:rsid w:val="0034337D"/>
    <w:rsid w:val="00343E60"/>
    <w:rsid w:val="003457BB"/>
    <w:rsid w:val="00346E63"/>
    <w:rsid w:val="003476D2"/>
    <w:rsid w:val="00350173"/>
    <w:rsid w:val="003505CA"/>
    <w:rsid w:val="00351F5F"/>
    <w:rsid w:val="00352639"/>
    <w:rsid w:val="00353929"/>
    <w:rsid w:val="00353E71"/>
    <w:rsid w:val="0035523D"/>
    <w:rsid w:val="0035741B"/>
    <w:rsid w:val="00360AC5"/>
    <w:rsid w:val="00363903"/>
    <w:rsid w:val="00363B61"/>
    <w:rsid w:val="003654A9"/>
    <w:rsid w:val="00365AB2"/>
    <w:rsid w:val="00365D5F"/>
    <w:rsid w:val="00366256"/>
    <w:rsid w:val="003705E9"/>
    <w:rsid w:val="0037091A"/>
    <w:rsid w:val="003716BE"/>
    <w:rsid w:val="003722C6"/>
    <w:rsid w:val="003726D7"/>
    <w:rsid w:val="00373DF2"/>
    <w:rsid w:val="003766EB"/>
    <w:rsid w:val="003775FD"/>
    <w:rsid w:val="00377A14"/>
    <w:rsid w:val="00377ED1"/>
    <w:rsid w:val="00382DDD"/>
    <w:rsid w:val="003836CE"/>
    <w:rsid w:val="0038404B"/>
    <w:rsid w:val="00384283"/>
    <w:rsid w:val="00384301"/>
    <w:rsid w:val="00384D7D"/>
    <w:rsid w:val="00384D91"/>
    <w:rsid w:val="00384DAE"/>
    <w:rsid w:val="00385655"/>
    <w:rsid w:val="00386644"/>
    <w:rsid w:val="0039171C"/>
    <w:rsid w:val="0039419F"/>
    <w:rsid w:val="00394792"/>
    <w:rsid w:val="003964CB"/>
    <w:rsid w:val="003A00B3"/>
    <w:rsid w:val="003A02C4"/>
    <w:rsid w:val="003A1149"/>
    <w:rsid w:val="003A310D"/>
    <w:rsid w:val="003A3F43"/>
    <w:rsid w:val="003A5F8A"/>
    <w:rsid w:val="003A614A"/>
    <w:rsid w:val="003A72DC"/>
    <w:rsid w:val="003A770D"/>
    <w:rsid w:val="003A7834"/>
    <w:rsid w:val="003B1F09"/>
    <w:rsid w:val="003B2077"/>
    <w:rsid w:val="003B273F"/>
    <w:rsid w:val="003B32EA"/>
    <w:rsid w:val="003B35EF"/>
    <w:rsid w:val="003B4844"/>
    <w:rsid w:val="003B4CB5"/>
    <w:rsid w:val="003C151C"/>
    <w:rsid w:val="003C17E3"/>
    <w:rsid w:val="003C19E9"/>
    <w:rsid w:val="003C33A7"/>
    <w:rsid w:val="003C3859"/>
    <w:rsid w:val="003C6702"/>
    <w:rsid w:val="003C6A5A"/>
    <w:rsid w:val="003D0228"/>
    <w:rsid w:val="003D20BC"/>
    <w:rsid w:val="003D3454"/>
    <w:rsid w:val="003D3BD2"/>
    <w:rsid w:val="003D4602"/>
    <w:rsid w:val="003D48CC"/>
    <w:rsid w:val="003D510C"/>
    <w:rsid w:val="003D5141"/>
    <w:rsid w:val="003D633D"/>
    <w:rsid w:val="003D69D7"/>
    <w:rsid w:val="003D7489"/>
    <w:rsid w:val="003D7590"/>
    <w:rsid w:val="003D7E95"/>
    <w:rsid w:val="003E1562"/>
    <w:rsid w:val="003E15BB"/>
    <w:rsid w:val="003E33D4"/>
    <w:rsid w:val="003E3515"/>
    <w:rsid w:val="003E4CC1"/>
    <w:rsid w:val="003E574D"/>
    <w:rsid w:val="003E5C18"/>
    <w:rsid w:val="003E701E"/>
    <w:rsid w:val="003F0CC9"/>
    <w:rsid w:val="003F2BA2"/>
    <w:rsid w:val="003F32B4"/>
    <w:rsid w:val="003F5478"/>
    <w:rsid w:val="003F5982"/>
    <w:rsid w:val="003F5F62"/>
    <w:rsid w:val="003F6B97"/>
    <w:rsid w:val="0040034B"/>
    <w:rsid w:val="004011D5"/>
    <w:rsid w:val="004022FB"/>
    <w:rsid w:val="00402EBA"/>
    <w:rsid w:val="00403A88"/>
    <w:rsid w:val="004046E0"/>
    <w:rsid w:val="004056DA"/>
    <w:rsid w:val="00405C97"/>
    <w:rsid w:val="004068D1"/>
    <w:rsid w:val="00407D76"/>
    <w:rsid w:val="00410CE1"/>
    <w:rsid w:val="00410CF2"/>
    <w:rsid w:val="00410E83"/>
    <w:rsid w:val="0041150C"/>
    <w:rsid w:val="00412047"/>
    <w:rsid w:val="004129FA"/>
    <w:rsid w:val="00413BA5"/>
    <w:rsid w:val="004147A1"/>
    <w:rsid w:val="0041547F"/>
    <w:rsid w:val="0041694F"/>
    <w:rsid w:val="00421F60"/>
    <w:rsid w:val="00422BFF"/>
    <w:rsid w:val="0042416F"/>
    <w:rsid w:val="004244B0"/>
    <w:rsid w:val="00424BFB"/>
    <w:rsid w:val="004268C6"/>
    <w:rsid w:val="00430492"/>
    <w:rsid w:val="004309A3"/>
    <w:rsid w:val="00431085"/>
    <w:rsid w:val="00433576"/>
    <w:rsid w:val="0043438A"/>
    <w:rsid w:val="004351C5"/>
    <w:rsid w:val="00435F2B"/>
    <w:rsid w:val="004379D5"/>
    <w:rsid w:val="004402CA"/>
    <w:rsid w:val="004413E5"/>
    <w:rsid w:val="00441E18"/>
    <w:rsid w:val="00442A9C"/>
    <w:rsid w:val="00442D2A"/>
    <w:rsid w:val="00443216"/>
    <w:rsid w:val="0044386F"/>
    <w:rsid w:val="004448C9"/>
    <w:rsid w:val="00446024"/>
    <w:rsid w:val="00446A41"/>
    <w:rsid w:val="00450AA1"/>
    <w:rsid w:val="00451078"/>
    <w:rsid w:val="00451DE6"/>
    <w:rsid w:val="0045317C"/>
    <w:rsid w:val="0045364D"/>
    <w:rsid w:val="00454331"/>
    <w:rsid w:val="00454761"/>
    <w:rsid w:val="00455258"/>
    <w:rsid w:val="00455C97"/>
    <w:rsid w:val="0045607A"/>
    <w:rsid w:val="00457C63"/>
    <w:rsid w:val="004608C4"/>
    <w:rsid w:val="00460A4C"/>
    <w:rsid w:val="00461B61"/>
    <w:rsid w:val="00461F78"/>
    <w:rsid w:val="0046204C"/>
    <w:rsid w:val="00462AC7"/>
    <w:rsid w:val="00463069"/>
    <w:rsid w:val="00463F61"/>
    <w:rsid w:val="004650B4"/>
    <w:rsid w:val="004654BB"/>
    <w:rsid w:val="00465669"/>
    <w:rsid w:val="004663C0"/>
    <w:rsid w:val="0046688D"/>
    <w:rsid w:val="00467012"/>
    <w:rsid w:val="00467868"/>
    <w:rsid w:val="00467A16"/>
    <w:rsid w:val="00470D33"/>
    <w:rsid w:val="004713F2"/>
    <w:rsid w:val="00471DE7"/>
    <w:rsid w:val="004726B3"/>
    <w:rsid w:val="004736DE"/>
    <w:rsid w:val="00473B19"/>
    <w:rsid w:val="00473D3E"/>
    <w:rsid w:val="00474CED"/>
    <w:rsid w:val="004750D6"/>
    <w:rsid w:val="004758A5"/>
    <w:rsid w:val="00476883"/>
    <w:rsid w:val="00476B8B"/>
    <w:rsid w:val="0047759F"/>
    <w:rsid w:val="004777AB"/>
    <w:rsid w:val="00477B3A"/>
    <w:rsid w:val="00477B57"/>
    <w:rsid w:val="004817D9"/>
    <w:rsid w:val="00482E2A"/>
    <w:rsid w:val="004837BE"/>
    <w:rsid w:val="004849A3"/>
    <w:rsid w:val="00486475"/>
    <w:rsid w:val="004875C1"/>
    <w:rsid w:val="00487C82"/>
    <w:rsid w:val="0049001A"/>
    <w:rsid w:val="0049131C"/>
    <w:rsid w:val="0049188E"/>
    <w:rsid w:val="00491BE2"/>
    <w:rsid w:val="004924E6"/>
    <w:rsid w:val="004925F5"/>
    <w:rsid w:val="00492F4D"/>
    <w:rsid w:val="004936C0"/>
    <w:rsid w:val="004936D1"/>
    <w:rsid w:val="004943D7"/>
    <w:rsid w:val="00496898"/>
    <w:rsid w:val="00497A16"/>
    <w:rsid w:val="004A0DE1"/>
    <w:rsid w:val="004A1980"/>
    <w:rsid w:val="004A1A01"/>
    <w:rsid w:val="004A1D50"/>
    <w:rsid w:val="004A2AD7"/>
    <w:rsid w:val="004A2E2A"/>
    <w:rsid w:val="004A30D9"/>
    <w:rsid w:val="004A3D19"/>
    <w:rsid w:val="004A4A66"/>
    <w:rsid w:val="004A52A4"/>
    <w:rsid w:val="004A5909"/>
    <w:rsid w:val="004A5F05"/>
    <w:rsid w:val="004A6024"/>
    <w:rsid w:val="004A6BDF"/>
    <w:rsid w:val="004A732D"/>
    <w:rsid w:val="004A7A77"/>
    <w:rsid w:val="004B03B0"/>
    <w:rsid w:val="004B04B7"/>
    <w:rsid w:val="004B07B7"/>
    <w:rsid w:val="004B0CA2"/>
    <w:rsid w:val="004B11D8"/>
    <w:rsid w:val="004B13D1"/>
    <w:rsid w:val="004B2062"/>
    <w:rsid w:val="004B28DF"/>
    <w:rsid w:val="004B4536"/>
    <w:rsid w:val="004B4588"/>
    <w:rsid w:val="004B6C8E"/>
    <w:rsid w:val="004C13F7"/>
    <w:rsid w:val="004C1645"/>
    <w:rsid w:val="004C2C4C"/>
    <w:rsid w:val="004C3596"/>
    <w:rsid w:val="004C694C"/>
    <w:rsid w:val="004D1A9A"/>
    <w:rsid w:val="004D2135"/>
    <w:rsid w:val="004D278D"/>
    <w:rsid w:val="004D3C64"/>
    <w:rsid w:val="004D670D"/>
    <w:rsid w:val="004D6C4A"/>
    <w:rsid w:val="004D76D4"/>
    <w:rsid w:val="004E04DD"/>
    <w:rsid w:val="004E1E02"/>
    <w:rsid w:val="004E2BFC"/>
    <w:rsid w:val="004E2C6D"/>
    <w:rsid w:val="004E427B"/>
    <w:rsid w:val="004E53F3"/>
    <w:rsid w:val="004E5DDC"/>
    <w:rsid w:val="004E6C9F"/>
    <w:rsid w:val="004E725B"/>
    <w:rsid w:val="004E7935"/>
    <w:rsid w:val="004F02A8"/>
    <w:rsid w:val="004F0C35"/>
    <w:rsid w:val="004F242D"/>
    <w:rsid w:val="004F33C5"/>
    <w:rsid w:val="004F3D06"/>
    <w:rsid w:val="004F4048"/>
    <w:rsid w:val="004F4128"/>
    <w:rsid w:val="004F5074"/>
    <w:rsid w:val="004F564B"/>
    <w:rsid w:val="004F605E"/>
    <w:rsid w:val="004F68BE"/>
    <w:rsid w:val="00500571"/>
    <w:rsid w:val="0050067B"/>
    <w:rsid w:val="00500F9F"/>
    <w:rsid w:val="00501494"/>
    <w:rsid w:val="005014ED"/>
    <w:rsid w:val="00501B47"/>
    <w:rsid w:val="00502E84"/>
    <w:rsid w:val="00502F6D"/>
    <w:rsid w:val="00503B87"/>
    <w:rsid w:val="00503E05"/>
    <w:rsid w:val="00504364"/>
    <w:rsid w:val="00504907"/>
    <w:rsid w:val="005055A3"/>
    <w:rsid w:val="005059F4"/>
    <w:rsid w:val="00506197"/>
    <w:rsid w:val="005068E5"/>
    <w:rsid w:val="0050711B"/>
    <w:rsid w:val="00507B99"/>
    <w:rsid w:val="0051002B"/>
    <w:rsid w:val="005124C3"/>
    <w:rsid w:val="00512BC0"/>
    <w:rsid w:val="0051428D"/>
    <w:rsid w:val="005148A4"/>
    <w:rsid w:val="0051517D"/>
    <w:rsid w:val="00515F99"/>
    <w:rsid w:val="005163B0"/>
    <w:rsid w:val="0051762F"/>
    <w:rsid w:val="0051788E"/>
    <w:rsid w:val="005200CA"/>
    <w:rsid w:val="00520DB4"/>
    <w:rsid w:val="00521E92"/>
    <w:rsid w:val="00523372"/>
    <w:rsid w:val="00524989"/>
    <w:rsid w:val="00525D04"/>
    <w:rsid w:val="00526D5B"/>
    <w:rsid w:val="00527DFF"/>
    <w:rsid w:val="0053083E"/>
    <w:rsid w:val="00532FE5"/>
    <w:rsid w:val="005345A2"/>
    <w:rsid w:val="00534BDA"/>
    <w:rsid w:val="00535A4E"/>
    <w:rsid w:val="0053633E"/>
    <w:rsid w:val="00537A6B"/>
    <w:rsid w:val="00537AC6"/>
    <w:rsid w:val="00537B16"/>
    <w:rsid w:val="005403BD"/>
    <w:rsid w:val="0054056A"/>
    <w:rsid w:val="00540FF9"/>
    <w:rsid w:val="005418F8"/>
    <w:rsid w:val="005419FD"/>
    <w:rsid w:val="00542CA2"/>
    <w:rsid w:val="00543873"/>
    <w:rsid w:val="00544C96"/>
    <w:rsid w:val="00545279"/>
    <w:rsid w:val="00545338"/>
    <w:rsid w:val="005461EF"/>
    <w:rsid w:val="005464B0"/>
    <w:rsid w:val="005501B4"/>
    <w:rsid w:val="00550C26"/>
    <w:rsid w:val="005512B4"/>
    <w:rsid w:val="00552DBB"/>
    <w:rsid w:val="00553586"/>
    <w:rsid w:val="0055387B"/>
    <w:rsid w:val="00553A33"/>
    <w:rsid w:val="005543D7"/>
    <w:rsid w:val="005565BD"/>
    <w:rsid w:val="005578FB"/>
    <w:rsid w:val="005603AF"/>
    <w:rsid w:val="00561A76"/>
    <w:rsid w:val="00562173"/>
    <w:rsid w:val="00563F45"/>
    <w:rsid w:val="00564D95"/>
    <w:rsid w:val="00565FB7"/>
    <w:rsid w:val="00565FCE"/>
    <w:rsid w:val="005667DB"/>
    <w:rsid w:val="00567283"/>
    <w:rsid w:val="0057040D"/>
    <w:rsid w:val="00571BF0"/>
    <w:rsid w:val="00571D29"/>
    <w:rsid w:val="005720F6"/>
    <w:rsid w:val="005726E2"/>
    <w:rsid w:val="00572878"/>
    <w:rsid w:val="00572FB7"/>
    <w:rsid w:val="00573444"/>
    <w:rsid w:val="00573BE9"/>
    <w:rsid w:val="00573DC0"/>
    <w:rsid w:val="005746CD"/>
    <w:rsid w:val="00574D4C"/>
    <w:rsid w:val="00574E2B"/>
    <w:rsid w:val="00574EB2"/>
    <w:rsid w:val="00576856"/>
    <w:rsid w:val="00577403"/>
    <w:rsid w:val="00577C36"/>
    <w:rsid w:val="00580400"/>
    <w:rsid w:val="00580447"/>
    <w:rsid w:val="00580869"/>
    <w:rsid w:val="00583573"/>
    <w:rsid w:val="00583758"/>
    <w:rsid w:val="00583E85"/>
    <w:rsid w:val="0058468C"/>
    <w:rsid w:val="00585430"/>
    <w:rsid w:val="00587165"/>
    <w:rsid w:val="005875F1"/>
    <w:rsid w:val="005951BE"/>
    <w:rsid w:val="00596697"/>
    <w:rsid w:val="00596961"/>
    <w:rsid w:val="005A0F63"/>
    <w:rsid w:val="005A17A5"/>
    <w:rsid w:val="005A2375"/>
    <w:rsid w:val="005A2767"/>
    <w:rsid w:val="005B010C"/>
    <w:rsid w:val="005B1E8F"/>
    <w:rsid w:val="005B3822"/>
    <w:rsid w:val="005B4432"/>
    <w:rsid w:val="005B47B1"/>
    <w:rsid w:val="005B4827"/>
    <w:rsid w:val="005B4B16"/>
    <w:rsid w:val="005B4D4F"/>
    <w:rsid w:val="005B653B"/>
    <w:rsid w:val="005B6A9E"/>
    <w:rsid w:val="005B6F8D"/>
    <w:rsid w:val="005B735F"/>
    <w:rsid w:val="005C03C4"/>
    <w:rsid w:val="005C0660"/>
    <w:rsid w:val="005C12DC"/>
    <w:rsid w:val="005C1A62"/>
    <w:rsid w:val="005C4698"/>
    <w:rsid w:val="005C5362"/>
    <w:rsid w:val="005C55EB"/>
    <w:rsid w:val="005C5DF9"/>
    <w:rsid w:val="005C6356"/>
    <w:rsid w:val="005C7ED2"/>
    <w:rsid w:val="005D006D"/>
    <w:rsid w:val="005D05D2"/>
    <w:rsid w:val="005D0953"/>
    <w:rsid w:val="005D182B"/>
    <w:rsid w:val="005D184A"/>
    <w:rsid w:val="005D193D"/>
    <w:rsid w:val="005D2A9A"/>
    <w:rsid w:val="005D4975"/>
    <w:rsid w:val="005D6190"/>
    <w:rsid w:val="005D64ED"/>
    <w:rsid w:val="005E07C1"/>
    <w:rsid w:val="005E1394"/>
    <w:rsid w:val="005E25B5"/>
    <w:rsid w:val="005E6570"/>
    <w:rsid w:val="005E7138"/>
    <w:rsid w:val="005F00FC"/>
    <w:rsid w:val="005F11AC"/>
    <w:rsid w:val="005F1436"/>
    <w:rsid w:val="005F1CC5"/>
    <w:rsid w:val="005F6337"/>
    <w:rsid w:val="005F748D"/>
    <w:rsid w:val="005F7D9E"/>
    <w:rsid w:val="006008F6"/>
    <w:rsid w:val="00600AFE"/>
    <w:rsid w:val="00600C32"/>
    <w:rsid w:val="00600ECA"/>
    <w:rsid w:val="00601251"/>
    <w:rsid w:val="006012A9"/>
    <w:rsid w:val="0060169E"/>
    <w:rsid w:val="0060221C"/>
    <w:rsid w:val="00602A1B"/>
    <w:rsid w:val="006046BF"/>
    <w:rsid w:val="006052CB"/>
    <w:rsid w:val="00607A77"/>
    <w:rsid w:val="00607D75"/>
    <w:rsid w:val="006109C2"/>
    <w:rsid w:val="00611712"/>
    <w:rsid w:val="0061190A"/>
    <w:rsid w:val="00611AC7"/>
    <w:rsid w:val="006130B8"/>
    <w:rsid w:val="00613696"/>
    <w:rsid w:val="00613B63"/>
    <w:rsid w:val="00613DB1"/>
    <w:rsid w:val="006152D7"/>
    <w:rsid w:val="006159F8"/>
    <w:rsid w:val="00615D78"/>
    <w:rsid w:val="006161EA"/>
    <w:rsid w:val="00621BB3"/>
    <w:rsid w:val="0062271C"/>
    <w:rsid w:val="00622D13"/>
    <w:rsid w:val="00624790"/>
    <w:rsid w:val="006254D2"/>
    <w:rsid w:val="00626A87"/>
    <w:rsid w:val="00626FDB"/>
    <w:rsid w:val="006273EE"/>
    <w:rsid w:val="00627C5C"/>
    <w:rsid w:val="00627CE9"/>
    <w:rsid w:val="00627EF7"/>
    <w:rsid w:val="00630BFE"/>
    <w:rsid w:val="00631648"/>
    <w:rsid w:val="00631EC3"/>
    <w:rsid w:val="00631FBE"/>
    <w:rsid w:val="00635E9A"/>
    <w:rsid w:val="006361D0"/>
    <w:rsid w:val="00636AC0"/>
    <w:rsid w:val="00636BD9"/>
    <w:rsid w:val="00636E6F"/>
    <w:rsid w:val="0063771F"/>
    <w:rsid w:val="006404F5"/>
    <w:rsid w:val="00640FA8"/>
    <w:rsid w:val="006413B5"/>
    <w:rsid w:val="006419F9"/>
    <w:rsid w:val="00642381"/>
    <w:rsid w:val="006429F8"/>
    <w:rsid w:val="00642B9D"/>
    <w:rsid w:val="00642F7C"/>
    <w:rsid w:val="0064454B"/>
    <w:rsid w:val="00644DE9"/>
    <w:rsid w:val="00645566"/>
    <w:rsid w:val="00645948"/>
    <w:rsid w:val="00645AE4"/>
    <w:rsid w:val="00650103"/>
    <w:rsid w:val="006505D5"/>
    <w:rsid w:val="00651C44"/>
    <w:rsid w:val="00653FEE"/>
    <w:rsid w:val="006546E6"/>
    <w:rsid w:val="006568E4"/>
    <w:rsid w:val="00656E54"/>
    <w:rsid w:val="00657441"/>
    <w:rsid w:val="00660DA9"/>
    <w:rsid w:val="00661FA8"/>
    <w:rsid w:val="00662387"/>
    <w:rsid w:val="00662B8A"/>
    <w:rsid w:val="00663D8A"/>
    <w:rsid w:val="00665FD2"/>
    <w:rsid w:val="006662A7"/>
    <w:rsid w:val="006705F2"/>
    <w:rsid w:val="0067079B"/>
    <w:rsid w:val="00671E9C"/>
    <w:rsid w:val="00672BB6"/>
    <w:rsid w:val="00672E7C"/>
    <w:rsid w:val="00673BE1"/>
    <w:rsid w:val="00674132"/>
    <w:rsid w:val="006755CD"/>
    <w:rsid w:val="00675858"/>
    <w:rsid w:val="00675AC0"/>
    <w:rsid w:val="00676AB4"/>
    <w:rsid w:val="00677213"/>
    <w:rsid w:val="006772D3"/>
    <w:rsid w:val="00677A9E"/>
    <w:rsid w:val="00682604"/>
    <w:rsid w:val="006826AF"/>
    <w:rsid w:val="00684234"/>
    <w:rsid w:val="006849DE"/>
    <w:rsid w:val="00685503"/>
    <w:rsid w:val="00687C03"/>
    <w:rsid w:val="006902C7"/>
    <w:rsid w:val="00690572"/>
    <w:rsid w:val="00691885"/>
    <w:rsid w:val="00693724"/>
    <w:rsid w:val="006940A9"/>
    <w:rsid w:val="006941FD"/>
    <w:rsid w:val="006946FE"/>
    <w:rsid w:val="00695F02"/>
    <w:rsid w:val="006A027A"/>
    <w:rsid w:val="006A0B5D"/>
    <w:rsid w:val="006A2353"/>
    <w:rsid w:val="006A3049"/>
    <w:rsid w:val="006A5224"/>
    <w:rsid w:val="006A5E2D"/>
    <w:rsid w:val="006A6935"/>
    <w:rsid w:val="006A73CA"/>
    <w:rsid w:val="006B0883"/>
    <w:rsid w:val="006B2045"/>
    <w:rsid w:val="006B27A6"/>
    <w:rsid w:val="006B2BE9"/>
    <w:rsid w:val="006B3719"/>
    <w:rsid w:val="006B41AB"/>
    <w:rsid w:val="006B4819"/>
    <w:rsid w:val="006B5BC9"/>
    <w:rsid w:val="006B735C"/>
    <w:rsid w:val="006B78C1"/>
    <w:rsid w:val="006C02A1"/>
    <w:rsid w:val="006C123A"/>
    <w:rsid w:val="006C1563"/>
    <w:rsid w:val="006C1C38"/>
    <w:rsid w:val="006C1FAE"/>
    <w:rsid w:val="006C283F"/>
    <w:rsid w:val="006C38A9"/>
    <w:rsid w:val="006C412B"/>
    <w:rsid w:val="006C479C"/>
    <w:rsid w:val="006C50CD"/>
    <w:rsid w:val="006C5350"/>
    <w:rsid w:val="006C56A2"/>
    <w:rsid w:val="006C6462"/>
    <w:rsid w:val="006C66E5"/>
    <w:rsid w:val="006C75CC"/>
    <w:rsid w:val="006C7915"/>
    <w:rsid w:val="006C7B2D"/>
    <w:rsid w:val="006D0601"/>
    <w:rsid w:val="006D13A3"/>
    <w:rsid w:val="006D2559"/>
    <w:rsid w:val="006D2706"/>
    <w:rsid w:val="006D3C71"/>
    <w:rsid w:val="006D42C2"/>
    <w:rsid w:val="006D5AF2"/>
    <w:rsid w:val="006D5FF9"/>
    <w:rsid w:val="006D6D01"/>
    <w:rsid w:val="006D748D"/>
    <w:rsid w:val="006D75C9"/>
    <w:rsid w:val="006E0985"/>
    <w:rsid w:val="006E1085"/>
    <w:rsid w:val="006E1382"/>
    <w:rsid w:val="006E1498"/>
    <w:rsid w:val="006E220D"/>
    <w:rsid w:val="006E33D5"/>
    <w:rsid w:val="006E37DB"/>
    <w:rsid w:val="006E4F84"/>
    <w:rsid w:val="006E4FE9"/>
    <w:rsid w:val="006E599B"/>
    <w:rsid w:val="006E6735"/>
    <w:rsid w:val="006E768B"/>
    <w:rsid w:val="006E7AB9"/>
    <w:rsid w:val="006F08F4"/>
    <w:rsid w:val="006F1D6A"/>
    <w:rsid w:val="006F2912"/>
    <w:rsid w:val="006F306C"/>
    <w:rsid w:val="006F3FE5"/>
    <w:rsid w:val="006F4FD0"/>
    <w:rsid w:val="006F5735"/>
    <w:rsid w:val="006F5B15"/>
    <w:rsid w:val="006F5CFA"/>
    <w:rsid w:val="006F7450"/>
    <w:rsid w:val="007005E8"/>
    <w:rsid w:val="00702E44"/>
    <w:rsid w:val="0070428D"/>
    <w:rsid w:val="007044AC"/>
    <w:rsid w:val="0070530E"/>
    <w:rsid w:val="007077AF"/>
    <w:rsid w:val="007115C3"/>
    <w:rsid w:val="00711736"/>
    <w:rsid w:val="00712EA3"/>
    <w:rsid w:val="00713B0C"/>
    <w:rsid w:val="0071422A"/>
    <w:rsid w:val="00715FDE"/>
    <w:rsid w:val="0071643A"/>
    <w:rsid w:val="00716E3D"/>
    <w:rsid w:val="00717F75"/>
    <w:rsid w:val="00720B15"/>
    <w:rsid w:val="00720B72"/>
    <w:rsid w:val="007222F8"/>
    <w:rsid w:val="007229AE"/>
    <w:rsid w:val="00722F92"/>
    <w:rsid w:val="00723D0A"/>
    <w:rsid w:val="007247C7"/>
    <w:rsid w:val="00726BF7"/>
    <w:rsid w:val="007300DB"/>
    <w:rsid w:val="007300FD"/>
    <w:rsid w:val="007304E3"/>
    <w:rsid w:val="007305F6"/>
    <w:rsid w:val="00730E8F"/>
    <w:rsid w:val="00731BFE"/>
    <w:rsid w:val="00732ED5"/>
    <w:rsid w:val="00734ADB"/>
    <w:rsid w:val="00735A3D"/>
    <w:rsid w:val="00736D0C"/>
    <w:rsid w:val="00737C3E"/>
    <w:rsid w:val="00737CA1"/>
    <w:rsid w:val="00740273"/>
    <w:rsid w:val="0074145B"/>
    <w:rsid w:val="007425E2"/>
    <w:rsid w:val="00742FEE"/>
    <w:rsid w:val="00743255"/>
    <w:rsid w:val="00743A71"/>
    <w:rsid w:val="00743B61"/>
    <w:rsid w:val="00743CB4"/>
    <w:rsid w:val="00746059"/>
    <w:rsid w:val="00747D39"/>
    <w:rsid w:val="00750319"/>
    <w:rsid w:val="00750E2A"/>
    <w:rsid w:val="007518AA"/>
    <w:rsid w:val="007529F5"/>
    <w:rsid w:val="007549C9"/>
    <w:rsid w:val="00754A46"/>
    <w:rsid w:val="00754AD8"/>
    <w:rsid w:val="0075582E"/>
    <w:rsid w:val="0075655C"/>
    <w:rsid w:val="00756C77"/>
    <w:rsid w:val="00756F5F"/>
    <w:rsid w:val="0075735D"/>
    <w:rsid w:val="0076256E"/>
    <w:rsid w:val="0076336F"/>
    <w:rsid w:val="0076390F"/>
    <w:rsid w:val="00765711"/>
    <w:rsid w:val="00767E8D"/>
    <w:rsid w:val="00770001"/>
    <w:rsid w:val="0077056C"/>
    <w:rsid w:val="00770CE6"/>
    <w:rsid w:val="0077105F"/>
    <w:rsid w:val="00771E35"/>
    <w:rsid w:val="00773620"/>
    <w:rsid w:val="007736E8"/>
    <w:rsid w:val="0077372D"/>
    <w:rsid w:val="00774C8B"/>
    <w:rsid w:val="007758E1"/>
    <w:rsid w:val="00775C8B"/>
    <w:rsid w:val="00776BAE"/>
    <w:rsid w:val="0077702E"/>
    <w:rsid w:val="007776FD"/>
    <w:rsid w:val="00780EFC"/>
    <w:rsid w:val="00785322"/>
    <w:rsid w:val="00786B8F"/>
    <w:rsid w:val="007908EA"/>
    <w:rsid w:val="00791234"/>
    <w:rsid w:val="007913C7"/>
    <w:rsid w:val="00791A23"/>
    <w:rsid w:val="00791E3E"/>
    <w:rsid w:val="00791EB9"/>
    <w:rsid w:val="00792324"/>
    <w:rsid w:val="00792E9E"/>
    <w:rsid w:val="007935DD"/>
    <w:rsid w:val="00793E02"/>
    <w:rsid w:val="00793F40"/>
    <w:rsid w:val="0079442D"/>
    <w:rsid w:val="007951FF"/>
    <w:rsid w:val="0079699E"/>
    <w:rsid w:val="00797398"/>
    <w:rsid w:val="0079789A"/>
    <w:rsid w:val="007A0A0D"/>
    <w:rsid w:val="007A0EBE"/>
    <w:rsid w:val="007A1F13"/>
    <w:rsid w:val="007A32A8"/>
    <w:rsid w:val="007A3FBB"/>
    <w:rsid w:val="007A4385"/>
    <w:rsid w:val="007A56AE"/>
    <w:rsid w:val="007A6728"/>
    <w:rsid w:val="007A6C3A"/>
    <w:rsid w:val="007A757C"/>
    <w:rsid w:val="007A775D"/>
    <w:rsid w:val="007A7BF3"/>
    <w:rsid w:val="007B010A"/>
    <w:rsid w:val="007B044C"/>
    <w:rsid w:val="007B0C82"/>
    <w:rsid w:val="007B0FBE"/>
    <w:rsid w:val="007B136D"/>
    <w:rsid w:val="007B14C4"/>
    <w:rsid w:val="007B1540"/>
    <w:rsid w:val="007B39E0"/>
    <w:rsid w:val="007B4BDF"/>
    <w:rsid w:val="007B545E"/>
    <w:rsid w:val="007B60C5"/>
    <w:rsid w:val="007B683A"/>
    <w:rsid w:val="007B7CB5"/>
    <w:rsid w:val="007C04A4"/>
    <w:rsid w:val="007C1C56"/>
    <w:rsid w:val="007C2643"/>
    <w:rsid w:val="007C2BB4"/>
    <w:rsid w:val="007C3105"/>
    <w:rsid w:val="007C3728"/>
    <w:rsid w:val="007C3B90"/>
    <w:rsid w:val="007C5A75"/>
    <w:rsid w:val="007C5B85"/>
    <w:rsid w:val="007D3C21"/>
    <w:rsid w:val="007D40F7"/>
    <w:rsid w:val="007D458F"/>
    <w:rsid w:val="007D46B2"/>
    <w:rsid w:val="007D565E"/>
    <w:rsid w:val="007D66B2"/>
    <w:rsid w:val="007D6CBE"/>
    <w:rsid w:val="007D6D89"/>
    <w:rsid w:val="007E056C"/>
    <w:rsid w:val="007E0A40"/>
    <w:rsid w:val="007E1411"/>
    <w:rsid w:val="007E1A54"/>
    <w:rsid w:val="007E1C12"/>
    <w:rsid w:val="007E28FA"/>
    <w:rsid w:val="007E4D0A"/>
    <w:rsid w:val="007E50B0"/>
    <w:rsid w:val="007E7E2E"/>
    <w:rsid w:val="007F13FF"/>
    <w:rsid w:val="007F1FF5"/>
    <w:rsid w:val="007F2020"/>
    <w:rsid w:val="007F2134"/>
    <w:rsid w:val="007F2756"/>
    <w:rsid w:val="007F3947"/>
    <w:rsid w:val="007F440E"/>
    <w:rsid w:val="007F448E"/>
    <w:rsid w:val="007F4858"/>
    <w:rsid w:val="007F5575"/>
    <w:rsid w:val="007F5A0A"/>
    <w:rsid w:val="007F6BFC"/>
    <w:rsid w:val="007F7450"/>
    <w:rsid w:val="00802000"/>
    <w:rsid w:val="008032A4"/>
    <w:rsid w:val="0080438D"/>
    <w:rsid w:val="00804633"/>
    <w:rsid w:val="00804BA9"/>
    <w:rsid w:val="008051FA"/>
    <w:rsid w:val="008053DB"/>
    <w:rsid w:val="00807A57"/>
    <w:rsid w:val="00812338"/>
    <w:rsid w:val="00812543"/>
    <w:rsid w:val="00812A89"/>
    <w:rsid w:val="00812D32"/>
    <w:rsid w:val="0081323D"/>
    <w:rsid w:val="00813553"/>
    <w:rsid w:val="0081411D"/>
    <w:rsid w:val="00815649"/>
    <w:rsid w:val="00815DCD"/>
    <w:rsid w:val="00816706"/>
    <w:rsid w:val="00816BCB"/>
    <w:rsid w:val="00816C15"/>
    <w:rsid w:val="008176E4"/>
    <w:rsid w:val="00817EAF"/>
    <w:rsid w:val="00820F0B"/>
    <w:rsid w:val="00821440"/>
    <w:rsid w:val="00822378"/>
    <w:rsid w:val="00822F16"/>
    <w:rsid w:val="00823788"/>
    <w:rsid w:val="00823FA2"/>
    <w:rsid w:val="0082405D"/>
    <w:rsid w:val="00824454"/>
    <w:rsid w:val="008255AC"/>
    <w:rsid w:val="00826256"/>
    <w:rsid w:val="00827269"/>
    <w:rsid w:val="00827CDF"/>
    <w:rsid w:val="008301B7"/>
    <w:rsid w:val="00830322"/>
    <w:rsid w:val="008310DB"/>
    <w:rsid w:val="008310E9"/>
    <w:rsid w:val="0083177B"/>
    <w:rsid w:val="008323CD"/>
    <w:rsid w:val="0083272C"/>
    <w:rsid w:val="00832CCF"/>
    <w:rsid w:val="00834064"/>
    <w:rsid w:val="00834A2E"/>
    <w:rsid w:val="00834E95"/>
    <w:rsid w:val="008350BA"/>
    <w:rsid w:val="00836055"/>
    <w:rsid w:val="00836996"/>
    <w:rsid w:val="0084118E"/>
    <w:rsid w:val="00841471"/>
    <w:rsid w:val="00841671"/>
    <w:rsid w:val="00841EFE"/>
    <w:rsid w:val="008422B4"/>
    <w:rsid w:val="00843721"/>
    <w:rsid w:val="008449D1"/>
    <w:rsid w:val="00844E87"/>
    <w:rsid w:val="008455DE"/>
    <w:rsid w:val="00846E58"/>
    <w:rsid w:val="00850CAA"/>
    <w:rsid w:val="00852F51"/>
    <w:rsid w:val="00854088"/>
    <w:rsid w:val="008549DD"/>
    <w:rsid w:val="0085651A"/>
    <w:rsid w:val="008603F9"/>
    <w:rsid w:val="00860449"/>
    <w:rsid w:val="00860B3D"/>
    <w:rsid w:val="00860BEB"/>
    <w:rsid w:val="0086106E"/>
    <w:rsid w:val="00862E74"/>
    <w:rsid w:val="00867E9B"/>
    <w:rsid w:val="00871EFC"/>
    <w:rsid w:val="00872B12"/>
    <w:rsid w:val="00874572"/>
    <w:rsid w:val="00874903"/>
    <w:rsid w:val="00875BA7"/>
    <w:rsid w:val="0087600E"/>
    <w:rsid w:val="008772C6"/>
    <w:rsid w:val="00877967"/>
    <w:rsid w:val="0088024C"/>
    <w:rsid w:val="00880800"/>
    <w:rsid w:val="008813DB"/>
    <w:rsid w:val="00881403"/>
    <w:rsid w:val="00881879"/>
    <w:rsid w:val="00881964"/>
    <w:rsid w:val="00882100"/>
    <w:rsid w:val="00885B3D"/>
    <w:rsid w:val="00891336"/>
    <w:rsid w:val="00891480"/>
    <w:rsid w:val="008924E1"/>
    <w:rsid w:val="0089318D"/>
    <w:rsid w:val="0089393F"/>
    <w:rsid w:val="00895A2C"/>
    <w:rsid w:val="00896A15"/>
    <w:rsid w:val="008974F3"/>
    <w:rsid w:val="008977BD"/>
    <w:rsid w:val="008A012F"/>
    <w:rsid w:val="008A04C8"/>
    <w:rsid w:val="008A0EB4"/>
    <w:rsid w:val="008A1862"/>
    <w:rsid w:val="008A1C1E"/>
    <w:rsid w:val="008A2C7A"/>
    <w:rsid w:val="008A3B01"/>
    <w:rsid w:val="008A4592"/>
    <w:rsid w:val="008A5DF1"/>
    <w:rsid w:val="008A6FBF"/>
    <w:rsid w:val="008A714F"/>
    <w:rsid w:val="008B0DC4"/>
    <w:rsid w:val="008B1838"/>
    <w:rsid w:val="008B3B01"/>
    <w:rsid w:val="008B4238"/>
    <w:rsid w:val="008B4F6C"/>
    <w:rsid w:val="008B5592"/>
    <w:rsid w:val="008B61BD"/>
    <w:rsid w:val="008B64F0"/>
    <w:rsid w:val="008B7474"/>
    <w:rsid w:val="008B7994"/>
    <w:rsid w:val="008C0036"/>
    <w:rsid w:val="008C0455"/>
    <w:rsid w:val="008C19A4"/>
    <w:rsid w:val="008C22C2"/>
    <w:rsid w:val="008C2B13"/>
    <w:rsid w:val="008C3DDC"/>
    <w:rsid w:val="008C46B6"/>
    <w:rsid w:val="008C4769"/>
    <w:rsid w:val="008C541C"/>
    <w:rsid w:val="008C6C6D"/>
    <w:rsid w:val="008C7EAA"/>
    <w:rsid w:val="008D0066"/>
    <w:rsid w:val="008D0284"/>
    <w:rsid w:val="008D0BE7"/>
    <w:rsid w:val="008D10E9"/>
    <w:rsid w:val="008D19D6"/>
    <w:rsid w:val="008D239B"/>
    <w:rsid w:val="008D255E"/>
    <w:rsid w:val="008D25B3"/>
    <w:rsid w:val="008D3051"/>
    <w:rsid w:val="008D3803"/>
    <w:rsid w:val="008D4664"/>
    <w:rsid w:val="008E026B"/>
    <w:rsid w:val="008E0D3B"/>
    <w:rsid w:val="008E10B9"/>
    <w:rsid w:val="008E1A7A"/>
    <w:rsid w:val="008E1B18"/>
    <w:rsid w:val="008E1BAE"/>
    <w:rsid w:val="008E31B2"/>
    <w:rsid w:val="008E3C55"/>
    <w:rsid w:val="008E509C"/>
    <w:rsid w:val="008E6BC6"/>
    <w:rsid w:val="008F0CEB"/>
    <w:rsid w:val="008F10A3"/>
    <w:rsid w:val="008F173A"/>
    <w:rsid w:val="008F1830"/>
    <w:rsid w:val="008F1D39"/>
    <w:rsid w:val="008F29B8"/>
    <w:rsid w:val="008F29FE"/>
    <w:rsid w:val="008F2D26"/>
    <w:rsid w:val="008F34F3"/>
    <w:rsid w:val="008F4738"/>
    <w:rsid w:val="008F4C7E"/>
    <w:rsid w:val="008F4D3D"/>
    <w:rsid w:val="008F5284"/>
    <w:rsid w:val="008F752D"/>
    <w:rsid w:val="008F77B2"/>
    <w:rsid w:val="008F77EC"/>
    <w:rsid w:val="009008FD"/>
    <w:rsid w:val="0090169A"/>
    <w:rsid w:val="00901934"/>
    <w:rsid w:val="009019E0"/>
    <w:rsid w:val="00901C5E"/>
    <w:rsid w:val="00901D01"/>
    <w:rsid w:val="00901F78"/>
    <w:rsid w:val="0090221C"/>
    <w:rsid w:val="00902E1B"/>
    <w:rsid w:val="00903171"/>
    <w:rsid w:val="009043CE"/>
    <w:rsid w:val="009061B8"/>
    <w:rsid w:val="00906D38"/>
    <w:rsid w:val="009070CE"/>
    <w:rsid w:val="009102C0"/>
    <w:rsid w:val="009106C0"/>
    <w:rsid w:val="00912A3E"/>
    <w:rsid w:val="009151FC"/>
    <w:rsid w:val="00915856"/>
    <w:rsid w:val="00915D0B"/>
    <w:rsid w:val="00915F00"/>
    <w:rsid w:val="00916403"/>
    <w:rsid w:val="009168C4"/>
    <w:rsid w:val="009176CB"/>
    <w:rsid w:val="0092046A"/>
    <w:rsid w:val="0092058B"/>
    <w:rsid w:val="00920FF4"/>
    <w:rsid w:val="009210A7"/>
    <w:rsid w:val="009229AA"/>
    <w:rsid w:val="009230F3"/>
    <w:rsid w:val="00925639"/>
    <w:rsid w:val="00930AEC"/>
    <w:rsid w:val="00931B1D"/>
    <w:rsid w:val="00932B65"/>
    <w:rsid w:val="00935527"/>
    <w:rsid w:val="00935556"/>
    <w:rsid w:val="00935A33"/>
    <w:rsid w:val="009371EF"/>
    <w:rsid w:val="009376B8"/>
    <w:rsid w:val="00941D74"/>
    <w:rsid w:val="009428C9"/>
    <w:rsid w:val="00943EE0"/>
    <w:rsid w:val="00944BFA"/>
    <w:rsid w:val="00944EB7"/>
    <w:rsid w:val="0094537F"/>
    <w:rsid w:val="00946F54"/>
    <w:rsid w:val="00947B48"/>
    <w:rsid w:val="00950740"/>
    <w:rsid w:val="009509F0"/>
    <w:rsid w:val="0095131C"/>
    <w:rsid w:val="00951AF4"/>
    <w:rsid w:val="00952F6E"/>
    <w:rsid w:val="00953F31"/>
    <w:rsid w:val="009543F2"/>
    <w:rsid w:val="009550B4"/>
    <w:rsid w:val="00955EB3"/>
    <w:rsid w:val="009560DC"/>
    <w:rsid w:val="00961B48"/>
    <w:rsid w:val="00963500"/>
    <w:rsid w:val="009637DF"/>
    <w:rsid w:val="00963ED3"/>
    <w:rsid w:val="0096482E"/>
    <w:rsid w:val="0096504F"/>
    <w:rsid w:val="00965F9F"/>
    <w:rsid w:val="00966E1D"/>
    <w:rsid w:val="00966FDB"/>
    <w:rsid w:val="009672F6"/>
    <w:rsid w:val="00967D48"/>
    <w:rsid w:val="0097189C"/>
    <w:rsid w:val="00972C8C"/>
    <w:rsid w:val="00973197"/>
    <w:rsid w:val="009734A8"/>
    <w:rsid w:val="00974030"/>
    <w:rsid w:val="00975174"/>
    <w:rsid w:val="00975E30"/>
    <w:rsid w:val="00976DEB"/>
    <w:rsid w:val="00976F3E"/>
    <w:rsid w:val="0097708D"/>
    <w:rsid w:val="0098034B"/>
    <w:rsid w:val="00980900"/>
    <w:rsid w:val="009812F9"/>
    <w:rsid w:val="00981FF8"/>
    <w:rsid w:val="0098208C"/>
    <w:rsid w:val="00982233"/>
    <w:rsid w:val="009841DD"/>
    <w:rsid w:val="00985623"/>
    <w:rsid w:val="00986468"/>
    <w:rsid w:val="0099051D"/>
    <w:rsid w:val="00990D93"/>
    <w:rsid w:val="009912C0"/>
    <w:rsid w:val="0099160A"/>
    <w:rsid w:val="00991D75"/>
    <w:rsid w:val="0099256C"/>
    <w:rsid w:val="0099268E"/>
    <w:rsid w:val="00992757"/>
    <w:rsid w:val="00992C8B"/>
    <w:rsid w:val="00992F3E"/>
    <w:rsid w:val="009936DE"/>
    <w:rsid w:val="00994F6D"/>
    <w:rsid w:val="00995B76"/>
    <w:rsid w:val="009A1E2E"/>
    <w:rsid w:val="009A2D02"/>
    <w:rsid w:val="009A3082"/>
    <w:rsid w:val="009A42BC"/>
    <w:rsid w:val="009A5121"/>
    <w:rsid w:val="009A5F92"/>
    <w:rsid w:val="009A646A"/>
    <w:rsid w:val="009A7877"/>
    <w:rsid w:val="009A795E"/>
    <w:rsid w:val="009B0DB7"/>
    <w:rsid w:val="009B1EBF"/>
    <w:rsid w:val="009B2467"/>
    <w:rsid w:val="009B42AB"/>
    <w:rsid w:val="009B6EDB"/>
    <w:rsid w:val="009B6F01"/>
    <w:rsid w:val="009B787A"/>
    <w:rsid w:val="009C1557"/>
    <w:rsid w:val="009C1CD0"/>
    <w:rsid w:val="009C2403"/>
    <w:rsid w:val="009C318D"/>
    <w:rsid w:val="009C44F0"/>
    <w:rsid w:val="009C539F"/>
    <w:rsid w:val="009C57D5"/>
    <w:rsid w:val="009C6450"/>
    <w:rsid w:val="009C6D09"/>
    <w:rsid w:val="009C6D3F"/>
    <w:rsid w:val="009C6EF4"/>
    <w:rsid w:val="009C793E"/>
    <w:rsid w:val="009C7BFC"/>
    <w:rsid w:val="009D02C4"/>
    <w:rsid w:val="009D11FC"/>
    <w:rsid w:val="009D151D"/>
    <w:rsid w:val="009D16D8"/>
    <w:rsid w:val="009D1D92"/>
    <w:rsid w:val="009D24ED"/>
    <w:rsid w:val="009D383C"/>
    <w:rsid w:val="009D488B"/>
    <w:rsid w:val="009D4948"/>
    <w:rsid w:val="009D51B0"/>
    <w:rsid w:val="009D5301"/>
    <w:rsid w:val="009D5681"/>
    <w:rsid w:val="009D5B6A"/>
    <w:rsid w:val="009D7DB8"/>
    <w:rsid w:val="009E2AB3"/>
    <w:rsid w:val="009E2EB2"/>
    <w:rsid w:val="009E33E9"/>
    <w:rsid w:val="009E3415"/>
    <w:rsid w:val="009E3580"/>
    <w:rsid w:val="009E5913"/>
    <w:rsid w:val="009E5A2C"/>
    <w:rsid w:val="009E7CE9"/>
    <w:rsid w:val="009E7FDC"/>
    <w:rsid w:val="009F14D3"/>
    <w:rsid w:val="009F2266"/>
    <w:rsid w:val="009F2CDC"/>
    <w:rsid w:val="009F3075"/>
    <w:rsid w:val="009F415C"/>
    <w:rsid w:val="009F4F19"/>
    <w:rsid w:val="009F5305"/>
    <w:rsid w:val="009F571E"/>
    <w:rsid w:val="009F6118"/>
    <w:rsid w:val="009F6EF3"/>
    <w:rsid w:val="009F721E"/>
    <w:rsid w:val="009F7908"/>
    <w:rsid w:val="00A02F59"/>
    <w:rsid w:val="00A044F3"/>
    <w:rsid w:val="00A0513D"/>
    <w:rsid w:val="00A05E0C"/>
    <w:rsid w:val="00A0665C"/>
    <w:rsid w:val="00A06ACE"/>
    <w:rsid w:val="00A10CC8"/>
    <w:rsid w:val="00A10F80"/>
    <w:rsid w:val="00A129D6"/>
    <w:rsid w:val="00A129E8"/>
    <w:rsid w:val="00A12D3D"/>
    <w:rsid w:val="00A15868"/>
    <w:rsid w:val="00A15A6C"/>
    <w:rsid w:val="00A16113"/>
    <w:rsid w:val="00A16B0E"/>
    <w:rsid w:val="00A17360"/>
    <w:rsid w:val="00A17DF3"/>
    <w:rsid w:val="00A20453"/>
    <w:rsid w:val="00A207DC"/>
    <w:rsid w:val="00A21471"/>
    <w:rsid w:val="00A21921"/>
    <w:rsid w:val="00A22099"/>
    <w:rsid w:val="00A22EFD"/>
    <w:rsid w:val="00A23669"/>
    <w:rsid w:val="00A23AF6"/>
    <w:rsid w:val="00A23EF1"/>
    <w:rsid w:val="00A245EF"/>
    <w:rsid w:val="00A24FF3"/>
    <w:rsid w:val="00A254A2"/>
    <w:rsid w:val="00A275E7"/>
    <w:rsid w:val="00A2796D"/>
    <w:rsid w:val="00A27A86"/>
    <w:rsid w:val="00A27C3F"/>
    <w:rsid w:val="00A32FBA"/>
    <w:rsid w:val="00A3420C"/>
    <w:rsid w:val="00A34370"/>
    <w:rsid w:val="00A35505"/>
    <w:rsid w:val="00A36620"/>
    <w:rsid w:val="00A36B76"/>
    <w:rsid w:val="00A37E8E"/>
    <w:rsid w:val="00A4135C"/>
    <w:rsid w:val="00A4161C"/>
    <w:rsid w:val="00A41B29"/>
    <w:rsid w:val="00A42270"/>
    <w:rsid w:val="00A42A81"/>
    <w:rsid w:val="00A42E5B"/>
    <w:rsid w:val="00A44A2C"/>
    <w:rsid w:val="00A4714A"/>
    <w:rsid w:val="00A47B54"/>
    <w:rsid w:val="00A50267"/>
    <w:rsid w:val="00A51032"/>
    <w:rsid w:val="00A5314D"/>
    <w:rsid w:val="00A53950"/>
    <w:rsid w:val="00A565D1"/>
    <w:rsid w:val="00A56E1F"/>
    <w:rsid w:val="00A5720D"/>
    <w:rsid w:val="00A605F4"/>
    <w:rsid w:val="00A60742"/>
    <w:rsid w:val="00A61A8E"/>
    <w:rsid w:val="00A635CE"/>
    <w:rsid w:val="00A646FE"/>
    <w:rsid w:val="00A64994"/>
    <w:rsid w:val="00A657CD"/>
    <w:rsid w:val="00A664E0"/>
    <w:rsid w:val="00A664FF"/>
    <w:rsid w:val="00A66C08"/>
    <w:rsid w:val="00A66F1B"/>
    <w:rsid w:val="00A67FE1"/>
    <w:rsid w:val="00A734DD"/>
    <w:rsid w:val="00A756B4"/>
    <w:rsid w:val="00A75C0F"/>
    <w:rsid w:val="00A76B69"/>
    <w:rsid w:val="00A80CEA"/>
    <w:rsid w:val="00A80D3E"/>
    <w:rsid w:val="00A8165A"/>
    <w:rsid w:val="00A81AA6"/>
    <w:rsid w:val="00A82597"/>
    <w:rsid w:val="00A829FF"/>
    <w:rsid w:val="00A83188"/>
    <w:rsid w:val="00A836B3"/>
    <w:rsid w:val="00A85ED7"/>
    <w:rsid w:val="00A86335"/>
    <w:rsid w:val="00A86B48"/>
    <w:rsid w:val="00A91858"/>
    <w:rsid w:val="00A919D6"/>
    <w:rsid w:val="00A92D77"/>
    <w:rsid w:val="00A93309"/>
    <w:rsid w:val="00A95774"/>
    <w:rsid w:val="00A9746C"/>
    <w:rsid w:val="00A9765A"/>
    <w:rsid w:val="00A9797B"/>
    <w:rsid w:val="00AA12AF"/>
    <w:rsid w:val="00AA1799"/>
    <w:rsid w:val="00AA256B"/>
    <w:rsid w:val="00AA2A2C"/>
    <w:rsid w:val="00AA5927"/>
    <w:rsid w:val="00AA5CF6"/>
    <w:rsid w:val="00AB0F60"/>
    <w:rsid w:val="00AB1907"/>
    <w:rsid w:val="00AB1BBF"/>
    <w:rsid w:val="00AB1F96"/>
    <w:rsid w:val="00AB2359"/>
    <w:rsid w:val="00AB3326"/>
    <w:rsid w:val="00AB37B2"/>
    <w:rsid w:val="00AB5AE8"/>
    <w:rsid w:val="00AB654D"/>
    <w:rsid w:val="00AB7F1E"/>
    <w:rsid w:val="00AC031F"/>
    <w:rsid w:val="00AC05A8"/>
    <w:rsid w:val="00AC079A"/>
    <w:rsid w:val="00AC0AF8"/>
    <w:rsid w:val="00AC1923"/>
    <w:rsid w:val="00AC253E"/>
    <w:rsid w:val="00AC7248"/>
    <w:rsid w:val="00AC7F6D"/>
    <w:rsid w:val="00AD26CD"/>
    <w:rsid w:val="00AD4584"/>
    <w:rsid w:val="00AD45DD"/>
    <w:rsid w:val="00AD4826"/>
    <w:rsid w:val="00AD4850"/>
    <w:rsid w:val="00AD4875"/>
    <w:rsid w:val="00AD5547"/>
    <w:rsid w:val="00AD619A"/>
    <w:rsid w:val="00AD6D6E"/>
    <w:rsid w:val="00AD719A"/>
    <w:rsid w:val="00AD735A"/>
    <w:rsid w:val="00AE04DF"/>
    <w:rsid w:val="00AE1496"/>
    <w:rsid w:val="00AE27F3"/>
    <w:rsid w:val="00AE2950"/>
    <w:rsid w:val="00AE31A6"/>
    <w:rsid w:val="00AE4025"/>
    <w:rsid w:val="00AE4D5E"/>
    <w:rsid w:val="00AE5476"/>
    <w:rsid w:val="00AE77D6"/>
    <w:rsid w:val="00AF0638"/>
    <w:rsid w:val="00AF0981"/>
    <w:rsid w:val="00AF0EA7"/>
    <w:rsid w:val="00AF112A"/>
    <w:rsid w:val="00AF16C4"/>
    <w:rsid w:val="00AF1ED6"/>
    <w:rsid w:val="00AF20D0"/>
    <w:rsid w:val="00AF3A10"/>
    <w:rsid w:val="00AF5825"/>
    <w:rsid w:val="00AF7C35"/>
    <w:rsid w:val="00AF7C84"/>
    <w:rsid w:val="00B01702"/>
    <w:rsid w:val="00B023A6"/>
    <w:rsid w:val="00B02F4E"/>
    <w:rsid w:val="00B0407F"/>
    <w:rsid w:val="00B0462D"/>
    <w:rsid w:val="00B04A6F"/>
    <w:rsid w:val="00B04B43"/>
    <w:rsid w:val="00B05151"/>
    <w:rsid w:val="00B068B2"/>
    <w:rsid w:val="00B10297"/>
    <w:rsid w:val="00B10971"/>
    <w:rsid w:val="00B10DD0"/>
    <w:rsid w:val="00B1209B"/>
    <w:rsid w:val="00B120A0"/>
    <w:rsid w:val="00B12F82"/>
    <w:rsid w:val="00B1322B"/>
    <w:rsid w:val="00B133BE"/>
    <w:rsid w:val="00B13D73"/>
    <w:rsid w:val="00B15E48"/>
    <w:rsid w:val="00B1637A"/>
    <w:rsid w:val="00B16EF9"/>
    <w:rsid w:val="00B1732A"/>
    <w:rsid w:val="00B175EF"/>
    <w:rsid w:val="00B17966"/>
    <w:rsid w:val="00B17F41"/>
    <w:rsid w:val="00B20C3D"/>
    <w:rsid w:val="00B20D8D"/>
    <w:rsid w:val="00B210AF"/>
    <w:rsid w:val="00B24534"/>
    <w:rsid w:val="00B249A2"/>
    <w:rsid w:val="00B25292"/>
    <w:rsid w:val="00B2537A"/>
    <w:rsid w:val="00B26B41"/>
    <w:rsid w:val="00B26C6A"/>
    <w:rsid w:val="00B302E8"/>
    <w:rsid w:val="00B3123D"/>
    <w:rsid w:val="00B3161C"/>
    <w:rsid w:val="00B31DE1"/>
    <w:rsid w:val="00B32C28"/>
    <w:rsid w:val="00B344DC"/>
    <w:rsid w:val="00B34F41"/>
    <w:rsid w:val="00B363A7"/>
    <w:rsid w:val="00B364B6"/>
    <w:rsid w:val="00B365B7"/>
    <w:rsid w:val="00B36939"/>
    <w:rsid w:val="00B36D03"/>
    <w:rsid w:val="00B37A3B"/>
    <w:rsid w:val="00B407EF"/>
    <w:rsid w:val="00B4086B"/>
    <w:rsid w:val="00B40CCB"/>
    <w:rsid w:val="00B436FC"/>
    <w:rsid w:val="00B438D2"/>
    <w:rsid w:val="00B44B62"/>
    <w:rsid w:val="00B44DEB"/>
    <w:rsid w:val="00B4629F"/>
    <w:rsid w:val="00B4694E"/>
    <w:rsid w:val="00B4757E"/>
    <w:rsid w:val="00B505CC"/>
    <w:rsid w:val="00B515FF"/>
    <w:rsid w:val="00B523F4"/>
    <w:rsid w:val="00B53590"/>
    <w:rsid w:val="00B53A4D"/>
    <w:rsid w:val="00B54980"/>
    <w:rsid w:val="00B54ABE"/>
    <w:rsid w:val="00B55EEB"/>
    <w:rsid w:val="00B5618C"/>
    <w:rsid w:val="00B562C1"/>
    <w:rsid w:val="00B6042E"/>
    <w:rsid w:val="00B604D5"/>
    <w:rsid w:val="00B616FE"/>
    <w:rsid w:val="00B61B7D"/>
    <w:rsid w:val="00B62CF1"/>
    <w:rsid w:val="00B63C04"/>
    <w:rsid w:val="00B649DC"/>
    <w:rsid w:val="00B65393"/>
    <w:rsid w:val="00B67146"/>
    <w:rsid w:val="00B677CC"/>
    <w:rsid w:val="00B679F7"/>
    <w:rsid w:val="00B72004"/>
    <w:rsid w:val="00B74D52"/>
    <w:rsid w:val="00B76B9B"/>
    <w:rsid w:val="00B7761D"/>
    <w:rsid w:val="00B82360"/>
    <w:rsid w:val="00B847F3"/>
    <w:rsid w:val="00B853DD"/>
    <w:rsid w:val="00B903C6"/>
    <w:rsid w:val="00B90EA5"/>
    <w:rsid w:val="00B91CBF"/>
    <w:rsid w:val="00B91FE0"/>
    <w:rsid w:val="00B92556"/>
    <w:rsid w:val="00B92BC6"/>
    <w:rsid w:val="00B92FC8"/>
    <w:rsid w:val="00B93839"/>
    <w:rsid w:val="00B9590E"/>
    <w:rsid w:val="00B95D57"/>
    <w:rsid w:val="00B95D70"/>
    <w:rsid w:val="00B97177"/>
    <w:rsid w:val="00B97ADB"/>
    <w:rsid w:val="00BA16A7"/>
    <w:rsid w:val="00BA417B"/>
    <w:rsid w:val="00BA6770"/>
    <w:rsid w:val="00BA6D66"/>
    <w:rsid w:val="00BB01E3"/>
    <w:rsid w:val="00BB4311"/>
    <w:rsid w:val="00BB63ED"/>
    <w:rsid w:val="00BC0FB3"/>
    <w:rsid w:val="00BC2768"/>
    <w:rsid w:val="00BC2D80"/>
    <w:rsid w:val="00BC2E18"/>
    <w:rsid w:val="00BC3A09"/>
    <w:rsid w:val="00BC5E41"/>
    <w:rsid w:val="00BC7F90"/>
    <w:rsid w:val="00BD20C2"/>
    <w:rsid w:val="00BD2FD8"/>
    <w:rsid w:val="00BD3FA2"/>
    <w:rsid w:val="00BD4F47"/>
    <w:rsid w:val="00BD64D8"/>
    <w:rsid w:val="00BE2B0E"/>
    <w:rsid w:val="00BE3807"/>
    <w:rsid w:val="00BE468B"/>
    <w:rsid w:val="00BE5751"/>
    <w:rsid w:val="00BF1213"/>
    <w:rsid w:val="00BF14B1"/>
    <w:rsid w:val="00BF16B6"/>
    <w:rsid w:val="00BF18C6"/>
    <w:rsid w:val="00BF1F2E"/>
    <w:rsid w:val="00BF35BB"/>
    <w:rsid w:val="00BF45C9"/>
    <w:rsid w:val="00BF54C3"/>
    <w:rsid w:val="00BF5F14"/>
    <w:rsid w:val="00BF74CB"/>
    <w:rsid w:val="00BF79F3"/>
    <w:rsid w:val="00BF7D2A"/>
    <w:rsid w:val="00C01CB1"/>
    <w:rsid w:val="00C07738"/>
    <w:rsid w:val="00C100E0"/>
    <w:rsid w:val="00C1011E"/>
    <w:rsid w:val="00C10CFC"/>
    <w:rsid w:val="00C123A2"/>
    <w:rsid w:val="00C12969"/>
    <w:rsid w:val="00C13052"/>
    <w:rsid w:val="00C13521"/>
    <w:rsid w:val="00C1580E"/>
    <w:rsid w:val="00C162D6"/>
    <w:rsid w:val="00C205F1"/>
    <w:rsid w:val="00C21979"/>
    <w:rsid w:val="00C2252A"/>
    <w:rsid w:val="00C245C8"/>
    <w:rsid w:val="00C275D3"/>
    <w:rsid w:val="00C27A52"/>
    <w:rsid w:val="00C27B12"/>
    <w:rsid w:val="00C27B18"/>
    <w:rsid w:val="00C30B5A"/>
    <w:rsid w:val="00C31F9D"/>
    <w:rsid w:val="00C34914"/>
    <w:rsid w:val="00C36F51"/>
    <w:rsid w:val="00C414AA"/>
    <w:rsid w:val="00C42CBB"/>
    <w:rsid w:val="00C42EB4"/>
    <w:rsid w:val="00C432D9"/>
    <w:rsid w:val="00C4345D"/>
    <w:rsid w:val="00C43DE9"/>
    <w:rsid w:val="00C443D6"/>
    <w:rsid w:val="00C44B3D"/>
    <w:rsid w:val="00C45E53"/>
    <w:rsid w:val="00C45EC6"/>
    <w:rsid w:val="00C479CD"/>
    <w:rsid w:val="00C502C1"/>
    <w:rsid w:val="00C518CB"/>
    <w:rsid w:val="00C5360A"/>
    <w:rsid w:val="00C5374E"/>
    <w:rsid w:val="00C54E82"/>
    <w:rsid w:val="00C5587D"/>
    <w:rsid w:val="00C56388"/>
    <w:rsid w:val="00C5706F"/>
    <w:rsid w:val="00C5721B"/>
    <w:rsid w:val="00C6007C"/>
    <w:rsid w:val="00C6268F"/>
    <w:rsid w:val="00C6278C"/>
    <w:rsid w:val="00C669E4"/>
    <w:rsid w:val="00C66D0E"/>
    <w:rsid w:val="00C705BD"/>
    <w:rsid w:val="00C7060C"/>
    <w:rsid w:val="00C70EE2"/>
    <w:rsid w:val="00C71DCC"/>
    <w:rsid w:val="00C72A49"/>
    <w:rsid w:val="00C73827"/>
    <w:rsid w:val="00C7427E"/>
    <w:rsid w:val="00C7527A"/>
    <w:rsid w:val="00C765DE"/>
    <w:rsid w:val="00C765DF"/>
    <w:rsid w:val="00C76936"/>
    <w:rsid w:val="00C76D7F"/>
    <w:rsid w:val="00C7750F"/>
    <w:rsid w:val="00C80D13"/>
    <w:rsid w:val="00C8120B"/>
    <w:rsid w:val="00C820D8"/>
    <w:rsid w:val="00C826FA"/>
    <w:rsid w:val="00C8318D"/>
    <w:rsid w:val="00C83197"/>
    <w:rsid w:val="00C8370E"/>
    <w:rsid w:val="00C854AD"/>
    <w:rsid w:val="00C87432"/>
    <w:rsid w:val="00C87E1B"/>
    <w:rsid w:val="00C90989"/>
    <w:rsid w:val="00C90C12"/>
    <w:rsid w:val="00C91A19"/>
    <w:rsid w:val="00C91ED0"/>
    <w:rsid w:val="00C9228F"/>
    <w:rsid w:val="00C931CC"/>
    <w:rsid w:val="00C943BF"/>
    <w:rsid w:val="00C95B91"/>
    <w:rsid w:val="00C9703F"/>
    <w:rsid w:val="00C97131"/>
    <w:rsid w:val="00C97443"/>
    <w:rsid w:val="00CA0404"/>
    <w:rsid w:val="00CA0BE3"/>
    <w:rsid w:val="00CA11F3"/>
    <w:rsid w:val="00CA56C8"/>
    <w:rsid w:val="00CA646A"/>
    <w:rsid w:val="00CA6F40"/>
    <w:rsid w:val="00CA76FF"/>
    <w:rsid w:val="00CA775C"/>
    <w:rsid w:val="00CB08CC"/>
    <w:rsid w:val="00CB1078"/>
    <w:rsid w:val="00CB1B2E"/>
    <w:rsid w:val="00CB2B1B"/>
    <w:rsid w:val="00CB4C94"/>
    <w:rsid w:val="00CB4C9C"/>
    <w:rsid w:val="00CB4CEB"/>
    <w:rsid w:val="00CB5701"/>
    <w:rsid w:val="00CB7D50"/>
    <w:rsid w:val="00CC2D62"/>
    <w:rsid w:val="00CC3667"/>
    <w:rsid w:val="00CC3EA9"/>
    <w:rsid w:val="00CC4610"/>
    <w:rsid w:val="00CC4679"/>
    <w:rsid w:val="00CC4E41"/>
    <w:rsid w:val="00CC4F2E"/>
    <w:rsid w:val="00CC57F3"/>
    <w:rsid w:val="00CC6692"/>
    <w:rsid w:val="00CD10C4"/>
    <w:rsid w:val="00CD144D"/>
    <w:rsid w:val="00CD2CBE"/>
    <w:rsid w:val="00CD6B10"/>
    <w:rsid w:val="00CD7B87"/>
    <w:rsid w:val="00CE1815"/>
    <w:rsid w:val="00CE2047"/>
    <w:rsid w:val="00CE25F3"/>
    <w:rsid w:val="00CE2E5B"/>
    <w:rsid w:val="00CE3896"/>
    <w:rsid w:val="00CE404B"/>
    <w:rsid w:val="00CE413A"/>
    <w:rsid w:val="00CE505B"/>
    <w:rsid w:val="00CE542A"/>
    <w:rsid w:val="00CE6662"/>
    <w:rsid w:val="00CF009C"/>
    <w:rsid w:val="00CF0BAB"/>
    <w:rsid w:val="00CF14FB"/>
    <w:rsid w:val="00CF1A62"/>
    <w:rsid w:val="00CF1E85"/>
    <w:rsid w:val="00CF3565"/>
    <w:rsid w:val="00CF5902"/>
    <w:rsid w:val="00D007C4"/>
    <w:rsid w:val="00D01100"/>
    <w:rsid w:val="00D0302A"/>
    <w:rsid w:val="00D0357B"/>
    <w:rsid w:val="00D03B8F"/>
    <w:rsid w:val="00D03DE5"/>
    <w:rsid w:val="00D040E5"/>
    <w:rsid w:val="00D050E5"/>
    <w:rsid w:val="00D058E3"/>
    <w:rsid w:val="00D05F2C"/>
    <w:rsid w:val="00D070A3"/>
    <w:rsid w:val="00D10B43"/>
    <w:rsid w:val="00D15048"/>
    <w:rsid w:val="00D157EF"/>
    <w:rsid w:val="00D15A4E"/>
    <w:rsid w:val="00D16100"/>
    <w:rsid w:val="00D16F12"/>
    <w:rsid w:val="00D17FAC"/>
    <w:rsid w:val="00D20132"/>
    <w:rsid w:val="00D2093D"/>
    <w:rsid w:val="00D20BAB"/>
    <w:rsid w:val="00D2159A"/>
    <w:rsid w:val="00D22804"/>
    <w:rsid w:val="00D22AE8"/>
    <w:rsid w:val="00D24FA3"/>
    <w:rsid w:val="00D2502D"/>
    <w:rsid w:val="00D25669"/>
    <w:rsid w:val="00D25D9C"/>
    <w:rsid w:val="00D275E4"/>
    <w:rsid w:val="00D31D25"/>
    <w:rsid w:val="00D32FC4"/>
    <w:rsid w:val="00D3319A"/>
    <w:rsid w:val="00D33517"/>
    <w:rsid w:val="00D34564"/>
    <w:rsid w:val="00D35E09"/>
    <w:rsid w:val="00D377F6"/>
    <w:rsid w:val="00D40287"/>
    <w:rsid w:val="00D41FDA"/>
    <w:rsid w:val="00D42283"/>
    <w:rsid w:val="00D45078"/>
    <w:rsid w:val="00D45C0E"/>
    <w:rsid w:val="00D467CC"/>
    <w:rsid w:val="00D47215"/>
    <w:rsid w:val="00D50602"/>
    <w:rsid w:val="00D50828"/>
    <w:rsid w:val="00D51114"/>
    <w:rsid w:val="00D51D34"/>
    <w:rsid w:val="00D529EF"/>
    <w:rsid w:val="00D52C99"/>
    <w:rsid w:val="00D52DC7"/>
    <w:rsid w:val="00D5316F"/>
    <w:rsid w:val="00D53210"/>
    <w:rsid w:val="00D53DE6"/>
    <w:rsid w:val="00D5456B"/>
    <w:rsid w:val="00D558F6"/>
    <w:rsid w:val="00D55BD8"/>
    <w:rsid w:val="00D55DF5"/>
    <w:rsid w:val="00D56DBA"/>
    <w:rsid w:val="00D570F9"/>
    <w:rsid w:val="00D60171"/>
    <w:rsid w:val="00D603CA"/>
    <w:rsid w:val="00D60467"/>
    <w:rsid w:val="00D64673"/>
    <w:rsid w:val="00D66F24"/>
    <w:rsid w:val="00D67524"/>
    <w:rsid w:val="00D67ABB"/>
    <w:rsid w:val="00D7100C"/>
    <w:rsid w:val="00D71403"/>
    <w:rsid w:val="00D71EC8"/>
    <w:rsid w:val="00D72F9E"/>
    <w:rsid w:val="00D7396C"/>
    <w:rsid w:val="00D73D0E"/>
    <w:rsid w:val="00D73DE6"/>
    <w:rsid w:val="00D7439F"/>
    <w:rsid w:val="00D75765"/>
    <w:rsid w:val="00D75BA3"/>
    <w:rsid w:val="00D76137"/>
    <w:rsid w:val="00D76883"/>
    <w:rsid w:val="00D76C2C"/>
    <w:rsid w:val="00D76CFE"/>
    <w:rsid w:val="00D76D3E"/>
    <w:rsid w:val="00D76F72"/>
    <w:rsid w:val="00D77574"/>
    <w:rsid w:val="00D80C17"/>
    <w:rsid w:val="00D81119"/>
    <w:rsid w:val="00D81C26"/>
    <w:rsid w:val="00D81ED5"/>
    <w:rsid w:val="00D83A57"/>
    <w:rsid w:val="00D83FE0"/>
    <w:rsid w:val="00D85DA6"/>
    <w:rsid w:val="00D87DC6"/>
    <w:rsid w:val="00D907A6"/>
    <w:rsid w:val="00D91382"/>
    <w:rsid w:val="00D921B9"/>
    <w:rsid w:val="00D93B46"/>
    <w:rsid w:val="00D9420C"/>
    <w:rsid w:val="00D94324"/>
    <w:rsid w:val="00D9485E"/>
    <w:rsid w:val="00D96000"/>
    <w:rsid w:val="00DA01FA"/>
    <w:rsid w:val="00DA0745"/>
    <w:rsid w:val="00DA2A9E"/>
    <w:rsid w:val="00DA2CC0"/>
    <w:rsid w:val="00DA3E06"/>
    <w:rsid w:val="00DA3F3D"/>
    <w:rsid w:val="00DA4DDC"/>
    <w:rsid w:val="00DA68ED"/>
    <w:rsid w:val="00DA6941"/>
    <w:rsid w:val="00DA6EF2"/>
    <w:rsid w:val="00DA7400"/>
    <w:rsid w:val="00DA76BB"/>
    <w:rsid w:val="00DA7D16"/>
    <w:rsid w:val="00DB005D"/>
    <w:rsid w:val="00DB1417"/>
    <w:rsid w:val="00DB1573"/>
    <w:rsid w:val="00DB18BF"/>
    <w:rsid w:val="00DB2FDB"/>
    <w:rsid w:val="00DB37B8"/>
    <w:rsid w:val="00DB420A"/>
    <w:rsid w:val="00DB49E2"/>
    <w:rsid w:val="00DB55FE"/>
    <w:rsid w:val="00DB5849"/>
    <w:rsid w:val="00DC0BCB"/>
    <w:rsid w:val="00DC0D81"/>
    <w:rsid w:val="00DC116F"/>
    <w:rsid w:val="00DC206A"/>
    <w:rsid w:val="00DC2DE4"/>
    <w:rsid w:val="00DC4546"/>
    <w:rsid w:val="00DC54C7"/>
    <w:rsid w:val="00DC5533"/>
    <w:rsid w:val="00DC6B0D"/>
    <w:rsid w:val="00DD0EA5"/>
    <w:rsid w:val="00DD0F5C"/>
    <w:rsid w:val="00DD12A3"/>
    <w:rsid w:val="00DD152A"/>
    <w:rsid w:val="00DD221E"/>
    <w:rsid w:val="00DD2471"/>
    <w:rsid w:val="00DD2D8C"/>
    <w:rsid w:val="00DD6291"/>
    <w:rsid w:val="00DD6B61"/>
    <w:rsid w:val="00DD6F67"/>
    <w:rsid w:val="00DD74B4"/>
    <w:rsid w:val="00DE0FB5"/>
    <w:rsid w:val="00DE1142"/>
    <w:rsid w:val="00DE263C"/>
    <w:rsid w:val="00DE3273"/>
    <w:rsid w:val="00DE3285"/>
    <w:rsid w:val="00DE34C7"/>
    <w:rsid w:val="00DE3AE4"/>
    <w:rsid w:val="00DE3C14"/>
    <w:rsid w:val="00DE4B8E"/>
    <w:rsid w:val="00DE5557"/>
    <w:rsid w:val="00DE55E7"/>
    <w:rsid w:val="00DE5972"/>
    <w:rsid w:val="00DE5B84"/>
    <w:rsid w:val="00DF0DB0"/>
    <w:rsid w:val="00DF14C7"/>
    <w:rsid w:val="00DF1879"/>
    <w:rsid w:val="00DF202D"/>
    <w:rsid w:val="00DF257D"/>
    <w:rsid w:val="00DF27CF"/>
    <w:rsid w:val="00DF2F58"/>
    <w:rsid w:val="00DF410D"/>
    <w:rsid w:val="00DF5151"/>
    <w:rsid w:val="00DF5827"/>
    <w:rsid w:val="00DF5893"/>
    <w:rsid w:val="00DF65BD"/>
    <w:rsid w:val="00DF65FD"/>
    <w:rsid w:val="00DF6719"/>
    <w:rsid w:val="00E00612"/>
    <w:rsid w:val="00E010B3"/>
    <w:rsid w:val="00E017B6"/>
    <w:rsid w:val="00E019BA"/>
    <w:rsid w:val="00E025B6"/>
    <w:rsid w:val="00E0296B"/>
    <w:rsid w:val="00E03B40"/>
    <w:rsid w:val="00E043E6"/>
    <w:rsid w:val="00E046A3"/>
    <w:rsid w:val="00E04916"/>
    <w:rsid w:val="00E055D9"/>
    <w:rsid w:val="00E05F0F"/>
    <w:rsid w:val="00E06AE7"/>
    <w:rsid w:val="00E06E4B"/>
    <w:rsid w:val="00E0761F"/>
    <w:rsid w:val="00E13006"/>
    <w:rsid w:val="00E14258"/>
    <w:rsid w:val="00E14557"/>
    <w:rsid w:val="00E15ED7"/>
    <w:rsid w:val="00E16EDC"/>
    <w:rsid w:val="00E21154"/>
    <w:rsid w:val="00E21217"/>
    <w:rsid w:val="00E22479"/>
    <w:rsid w:val="00E2392F"/>
    <w:rsid w:val="00E2572D"/>
    <w:rsid w:val="00E25802"/>
    <w:rsid w:val="00E26B3E"/>
    <w:rsid w:val="00E311A8"/>
    <w:rsid w:val="00E31769"/>
    <w:rsid w:val="00E31DDD"/>
    <w:rsid w:val="00E31ED5"/>
    <w:rsid w:val="00E32604"/>
    <w:rsid w:val="00E326BA"/>
    <w:rsid w:val="00E32724"/>
    <w:rsid w:val="00E355AA"/>
    <w:rsid w:val="00E372DC"/>
    <w:rsid w:val="00E375D2"/>
    <w:rsid w:val="00E37EC8"/>
    <w:rsid w:val="00E40742"/>
    <w:rsid w:val="00E40C53"/>
    <w:rsid w:val="00E41175"/>
    <w:rsid w:val="00E412EC"/>
    <w:rsid w:val="00E42DE7"/>
    <w:rsid w:val="00E43BF7"/>
    <w:rsid w:val="00E43DF8"/>
    <w:rsid w:val="00E44CCD"/>
    <w:rsid w:val="00E4589F"/>
    <w:rsid w:val="00E45A0B"/>
    <w:rsid w:val="00E45F34"/>
    <w:rsid w:val="00E46194"/>
    <w:rsid w:val="00E4761D"/>
    <w:rsid w:val="00E476B2"/>
    <w:rsid w:val="00E503FF"/>
    <w:rsid w:val="00E516BA"/>
    <w:rsid w:val="00E51FDF"/>
    <w:rsid w:val="00E52F7F"/>
    <w:rsid w:val="00E54928"/>
    <w:rsid w:val="00E54B2F"/>
    <w:rsid w:val="00E564A7"/>
    <w:rsid w:val="00E6069E"/>
    <w:rsid w:val="00E60EB4"/>
    <w:rsid w:val="00E612D3"/>
    <w:rsid w:val="00E62CBC"/>
    <w:rsid w:val="00E630E0"/>
    <w:rsid w:val="00E65118"/>
    <w:rsid w:val="00E65C29"/>
    <w:rsid w:val="00E66B00"/>
    <w:rsid w:val="00E6726C"/>
    <w:rsid w:val="00E700F2"/>
    <w:rsid w:val="00E70536"/>
    <w:rsid w:val="00E71D2D"/>
    <w:rsid w:val="00E72CF5"/>
    <w:rsid w:val="00E72E9B"/>
    <w:rsid w:val="00E75441"/>
    <w:rsid w:val="00E760A7"/>
    <w:rsid w:val="00E76C2C"/>
    <w:rsid w:val="00E76EFC"/>
    <w:rsid w:val="00E77525"/>
    <w:rsid w:val="00E803A3"/>
    <w:rsid w:val="00E81ADB"/>
    <w:rsid w:val="00E81E7A"/>
    <w:rsid w:val="00E832B6"/>
    <w:rsid w:val="00E83D87"/>
    <w:rsid w:val="00E84003"/>
    <w:rsid w:val="00E8404E"/>
    <w:rsid w:val="00E84D99"/>
    <w:rsid w:val="00E856EB"/>
    <w:rsid w:val="00E8597B"/>
    <w:rsid w:val="00E85A04"/>
    <w:rsid w:val="00E869F0"/>
    <w:rsid w:val="00E86B71"/>
    <w:rsid w:val="00E86B8E"/>
    <w:rsid w:val="00E870F4"/>
    <w:rsid w:val="00E8769C"/>
    <w:rsid w:val="00E87A37"/>
    <w:rsid w:val="00E87D4C"/>
    <w:rsid w:val="00E91734"/>
    <w:rsid w:val="00E9180D"/>
    <w:rsid w:val="00E919DD"/>
    <w:rsid w:val="00E91BC1"/>
    <w:rsid w:val="00E93DB8"/>
    <w:rsid w:val="00E9408B"/>
    <w:rsid w:val="00E942BC"/>
    <w:rsid w:val="00E943D0"/>
    <w:rsid w:val="00E95181"/>
    <w:rsid w:val="00E97888"/>
    <w:rsid w:val="00E97E4F"/>
    <w:rsid w:val="00EA0996"/>
    <w:rsid w:val="00EA0BAB"/>
    <w:rsid w:val="00EA2B53"/>
    <w:rsid w:val="00EA3314"/>
    <w:rsid w:val="00EA3DED"/>
    <w:rsid w:val="00EA4215"/>
    <w:rsid w:val="00EA565A"/>
    <w:rsid w:val="00EA7662"/>
    <w:rsid w:val="00EA796A"/>
    <w:rsid w:val="00EB06C1"/>
    <w:rsid w:val="00EB196E"/>
    <w:rsid w:val="00EB1F52"/>
    <w:rsid w:val="00EB20FB"/>
    <w:rsid w:val="00EB5541"/>
    <w:rsid w:val="00EB60FD"/>
    <w:rsid w:val="00EC32AA"/>
    <w:rsid w:val="00EC426E"/>
    <w:rsid w:val="00EC50EA"/>
    <w:rsid w:val="00EC579A"/>
    <w:rsid w:val="00EC60BA"/>
    <w:rsid w:val="00EC729C"/>
    <w:rsid w:val="00EC777D"/>
    <w:rsid w:val="00ED0939"/>
    <w:rsid w:val="00ED1273"/>
    <w:rsid w:val="00ED157F"/>
    <w:rsid w:val="00ED302A"/>
    <w:rsid w:val="00ED462E"/>
    <w:rsid w:val="00ED5796"/>
    <w:rsid w:val="00ED5D20"/>
    <w:rsid w:val="00ED6FDD"/>
    <w:rsid w:val="00ED715C"/>
    <w:rsid w:val="00EE01F8"/>
    <w:rsid w:val="00EE1827"/>
    <w:rsid w:val="00EE215D"/>
    <w:rsid w:val="00EE2ED8"/>
    <w:rsid w:val="00EE3385"/>
    <w:rsid w:val="00EE350A"/>
    <w:rsid w:val="00EE3C6D"/>
    <w:rsid w:val="00EE618D"/>
    <w:rsid w:val="00EE6836"/>
    <w:rsid w:val="00EE7253"/>
    <w:rsid w:val="00EE74F9"/>
    <w:rsid w:val="00EE7B34"/>
    <w:rsid w:val="00EF05AF"/>
    <w:rsid w:val="00EF074E"/>
    <w:rsid w:val="00EF1503"/>
    <w:rsid w:val="00EF49DF"/>
    <w:rsid w:val="00EF4FE1"/>
    <w:rsid w:val="00EF59C5"/>
    <w:rsid w:val="00EF5B74"/>
    <w:rsid w:val="00EF5EA6"/>
    <w:rsid w:val="00EF6CB8"/>
    <w:rsid w:val="00EF6D02"/>
    <w:rsid w:val="00EF71F0"/>
    <w:rsid w:val="00EF7E8D"/>
    <w:rsid w:val="00F00EFB"/>
    <w:rsid w:val="00F02724"/>
    <w:rsid w:val="00F04FBF"/>
    <w:rsid w:val="00F05E81"/>
    <w:rsid w:val="00F06DD7"/>
    <w:rsid w:val="00F1053D"/>
    <w:rsid w:val="00F10F8A"/>
    <w:rsid w:val="00F11942"/>
    <w:rsid w:val="00F15152"/>
    <w:rsid w:val="00F1528A"/>
    <w:rsid w:val="00F1674C"/>
    <w:rsid w:val="00F16886"/>
    <w:rsid w:val="00F17580"/>
    <w:rsid w:val="00F17DEC"/>
    <w:rsid w:val="00F17F91"/>
    <w:rsid w:val="00F202BB"/>
    <w:rsid w:val="00F203B2"/>
    <w:rsid w:val="00F2335A"/>
    <w:rsid w:val="00F25DC7"/>
    <w:rsid w:val="00F300D6"/>
    <w:rsid w:val="00F313FD"/>
    <w:rsid w:val="00F3186D"/>
    <w:rsid w:val="00F31B46"/>
    <w:rsid w:val="00F321C5"/>
    <w:rsid w:val="00F3220C"/>
    <w:rsid w:val="00F32880"/>
    <w:rsid w:val="00F33A12"/>
    <w:rsid w:val="00F34476"/>
    <w:rsid w:val="00F357E7"/>
    <w:rsid w:val="00F37A73"/>
    <w:rsid w:val="00F37F39"/>
    <w:rsid w:val="00F40418"/>
    <w:rsid w:val="00F419C0"/>
    <w:rsid w:val="00F41A8D"/>
    <w:rsid w:val="00F4205C"/>
    <w:rsid w:val="00F44109"/>
    <w:rsid w:val="00F4498E"/>
    <w:rsid w:val="00F457A9"/>
    <w:rsid w:val="00F474AC"/>
    <w:rsid w:val="00F5103F"/>
    <w:rsid w:val="00F52A96"/>
    <w:rsid w:val="00F5386E"/>
    <w:rsid w:val="00F53A4C"/>
    <w:rsid w:val="00F56E88"/>
    <w:rsid w:val="00F577EB"/>
    <w:rsid w:val="00F57B63"/>
    <w:rsid w:val="00F606E0"/>
    <w:rsid w:val="00F64703"/>
    <w:rsid w:val="00F6475B"/>
    <w:rsid w:val="00F64A51"/>
    <w:rsid w:val="00F65491"/>
    <w:rsid w:val="00F70F55"/>
    <w:rsid w:val="00F7403F"/>
    <w:rsid w:val="00F74B0D"/>
    <w:rsid w:val="00F7572F"/>
    <w:rsid w:val="00F77431"/>
    <w:rsid w:val="00F7781E"/>
    <w:rsid w:val="00F77BB8"/>
    <w:rsid w:val="00F80538"/>
    <w:rsid w:val="00F81628"/>
    <w:rsid w:val="00F81DAD"/>
    <w:rsid w:val="00F81FBF"/>
    <w:rsid w:val="00F82342"/>
    <w:rsid w:val="00F82B2E"/>
    <w:rsid w:val="00F83C43"/>
    <w:rsid w:val="00F83F9C"/>
    <w:rsid w:val="00F84695"/>
    <w:rsid w:val="00F8676B"/>
    <w:rsid w:val="00F86C41"/>
    <w:rsid w:val="00F90D7F"/>
    <w:rsid w:val="00F9109B"/>
    <w:rsid w:val="00F9165D"/>
    <w:rsid w:val="00F92C1B"/>
    <w:rsid w:val="00F92E9C"/>
    <w:rsid w:val="00F930FC"/>
    <w:rsid w:val="00F93791"/>
    <w:rsid w:val="00F94C8D"/>
    <w:rsid w:val="00F96428"/>
    <w:rsid w:val="00F978A5"/>
    <w:rsid w:val="00F97ADB"/>
    <w:rsid w:val="00FA0DBB"/>
    <w:rsid w:val="00FA1927"/>
    <w:rsid w:val="00FA4147"/>
    <w:rsid w:val="00FA4325"/>
    <w:rsid w:val="00FA46D6"/>
    <w:rsid w:val="00FA48BE"/>
    <w:rsid w:val="00FA5A35"/>
    <w:rsid w:val="00FA5DCD"/>
    <w:rsid w:val="00FA65C1"/>
    <w:rsid w:val="00FA6620"/>
    <w:rsid w:val="00FA6CB5"/>
    <w:rsid w:val="00FB160C"/>
    <w:rsid w:val="00FB1AEA"/>
    <w:rsid w:val="00FB2036"/>
    <w:rsid w:val="00FB2319"/>
    <w:rsid w:val="00FB2577"/>
    <w:rsid w:val="00FB2E6C"/>
    <w:rsid w:val="00FB2EB8"/>
    <w:rsid w:val="00FB305A"/>
    <w:rsid w:val="00FB3AE0"/>
    <w:rsid w:val="00FB7CDB"/>
    <w:rsid w:val="00FC08C4"/>
    <w:rsid w:val="00FC15C7"/>
    <w:rsid w:val="00FC28B2"/>
    <w:rsid w:val="00FC2A0C"/>
    <w:rsid w:val="00FC31F7"/>
    <w:rsid w:val="00FC3200"/>
    <w:rsid w:val="00FC32BF"/>
    <w:rsid w:val="00FC3C88"/>
    <w:rsid w:val="00FC463C"/>
    <w:rsid w:val="00FC46FA"/>
    <w:rsid w:val="00FC72EF"/>
    <w:rsid w:val="00FC74C6"/>
    <w:rsid w:val="00FC7E0A"/>
    <w:rsid w:val="00FD045A"/>
    <w:rsid w:val="00FD05FE"/>
    <w:rsid w:val="00FD137B"/>
    <w:rsid w:val="00FD250F"/>
    <w:rsid w:val="00FD2A6A"/>
    <w:rsid w:val="00FD3616"/>
    <w:rsid w:val="00FD370C"/>
    <w:rsid w:val="00FD47BC"/>
    <w:rsid w:val="00FD5550"/>
    <w:rsid w:val="00FD6B03"/>
    <w:rsid w:val="00FD7A67"/>
    <w:rsid w:val="00FD7D62"/>
    <w:rsid w:val="00FE042D"/>
    <w:rsid w:val="00FE0467"/>
    <w:rsid w:val="00FE04DA"/>
    <w:rsid w:val="00FE1B3D"/>
    <w:rsid w:val="00FE29BE"/>
    <w:rsid w:val="00FE2DF0"/>
    <w:rsid w:val="00FE4EEF"/>
    <w:rsid w:val="00FE5697"/>
    <w:rsid w:val="00FE6229"/>
    <w:rsid w:val="00FE72EB"/>
    <w:rsid w:val="00FF049C"/>
    <w:rsid w:val="00FF3B79"/>
    <w:rsid w:val="00FF3C3A"/>
    <w:rsid w:val="00FF3ECD"/>
    <w:rsid w:val="00FF516B"/>
    <w:rsid w:val="00FF594C"/>
    <w:rsid w:val="00FF6889"/>
    <w:rsid w:val="00FF6903"/>
    <w:rsid w:val="00FF69D5"/>
    <w:rsid w:val="00FF6FFB"/>
    <w:rsid w:val="00FF7AE3"/>
    <w:rsid w:val="00FF7DC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0FEA34-F744-4FB8-9340-25A10D31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1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85503"/>
    <w:pPr>
      <w:tabs>
        <w:tab w:val="center" w:pos="4677"/>
        <w:tab w:val="right" w:pos="9355"/>
      </w:tabs>
    </w:pPr>
  </w:style>
  <w:style w:type="character" w:styleId="a5">
    <w:name w:val="page number"/>
    <w:basedOn w:val="a0"/>
    <w:rsid w:val="00685503"/>
  </w:style>
  <w:style w:type="paragraph" w:customStyle="1" w:styleId="ConsPlusTitle">
    <w:name w:val="ConsPlusTitle"/>
    <w:rsid w:val="007F6BFC"/>
    <w:pPr>
      <w:autoSpaceDE w:val="0"/>
      <w:autoSpaceDN w:val="0"/>
      <w:adjustRightInd w:val="0"/>
    </w:pPr>
    <w:rPr>
      <w:rFonts w:ascii="Arial" w:hAnsi="Arial" w:cs="Arial"/>
      <w:b/>
      <w:bCs/>
    </w:rPr>
  </w:style>
  <w:style w:type="paragraph" w:styleId="a6">
    <w:name w:val="Balloon Text"/>
    <w:basedOn w:val="a"/>
    <w:link w:val="a7"/>
    <w:rsid w:val="00506197"/>
    <w:rPr>
      <w:rFonts w:ascii="Segoe UI" w:hAnsi="Segoe UI"/>
      <w:sz w:val="18"/>
      <w:szCs w:val="18"/>
      <w:lang w:val="x-none" w:eastAsia="x-none"/>
    </w:rPr>
  </w:style>
  <w:style w:type="character" w:customStyle="1" w:styleId="a7">
    <w:name w:val="Текст выноски Знак"/>
    <w:link w:val="a6"/>
    <w:rsid w:val="00506197"/>
    <w:rPr>
      <w:rFonts w:ascii="Segoe UI" w:hAnsi="Segoe UI" w:cs="Segoe UI"/>
      <w:sz w:val="18"/>
      <w:szCs w:val="18"/>
    </w:rPr>
  </w:style>
  <w:style w:type="character" w:styleId="a8">
    <w:name w:val="Hyperlink"/>
    <w:basedOn w:val="a0"/>
    <w:uiPriority w:val="99"/>
    <w:unhideWhenUsed/>
    <w:rsid w:val="00272233"/>
    <w:rPr>
      <w:color w:val="0000FF"/>
      <w:u w:val="single"/>
    </w:rPr>
  </w:style>
  <w:style w:type="table" w:customStyle="1" w:styleId="tablebody">
    <w:name w:val="table_body"/>
    <w:uiPriority w:val="99"/>
    <w:rsid w:val="00980900"/>
    <w:pPr>
      <w:spacing w:after="160" w:line="259" w:lineRule="auto"/>
    </w:pPr>
    <w:rPr>
      <w:rFonts w:ascii="Arial" w:eastAsia="Arial" w:hAnsi="Arial" w:cs="Arial"/>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character" w:customStyle="1" w:styleId="pt-000004">
    <w:name w:val="pt-000004"/>
    <w:basedOn w:val="a0"/>
    <w:rsid w:val="00980900"/>
  </w:style>
  <w:style w:type="paragraph" w:styleId="a9">
    <w:name w:val="List Paragraph"/>
    <w:basedOn w:val="a"/>
    <w:uiPriority w:val="34"/>
    <w:qFormat/>
    <w:rsid w:val="00980900"/>
    <w:pPr>
      <w:ind w:left="720"/>
      <w:contextualSpacing/>
    </w:pPr>
  </w:style>
  <w:style w:type="paragraph" w:styleId="aa">
    <w:name w:val="footer"/>
    <w:basedOn w:val="a"/>
    <w:link w:val="ab"/>
    <w:unhideWhenUsed/>
    <w:rsid w:val="00980900"/>
    <w:pPr>
      <w:tabs>
        <w:tab w:val="center" w:pos="4677"/>
        <w:tab w:val="right" w:pos="9355"/>
      </w:tabs>
    </w:pPr>
  </w:style>
  <w:style w:type="character" w:customStyle="1" w:styleId="ab">
    <w:name w:val="Нижний колонтитул Знак"/>
    <w:basedOn w:val="a0"/>
    <w:link w:val="aa"/>
    <w:rsid w:val="00980900"/>
    <w:rPr>
      <w:sz w:val="24"/>
      <w:szCs w:val="24"/>
    </w:rPr>
  </w:style>
  <w:style w:type="character" w:styleId="ac">
    <w:name w:val="Placeholder Text"/>
    <w:basedOn w:val="a0"/>
    <w:uiPriority w:val="99"/>
    <w:semiHidden/>
    <w:rsid w:val="00072B9C"/>
    <w:rPr>
      <w:color w:val="808080"/>
    </w:rPr>
  </w:style>
  <w:style w:type="character" w:styleId="ad">
    <w:name w:val="FollowedHyperlink"/>
    <w:basedOn w:val="a0"/>
    <w:semiHidden/>
    <w:unhideWhenUsed/>
    <w:rsid w:val="00812D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82227">
      <w:bodyDiv w:val="1"/>
      <w:marLeft w:val="0"/>
      <w:marRight w:val="0"/>
      <w:marTop w:val="0"/>
      <w:marBottom w:val="0"/>
      <w:divBdr>
        <w:top w:val="none" w:sz="0" w:space="0" w:color="auto"/>
        <w:left w:val="none" w:sz="0" w:space="0" w:color="auto"/>
        <w:bottom w:val="none" w:sz="0" w:space="0" w:color="auto"/>
        <w:right w:val="none" w:sz="0" w:space="0" w:color="auto"/>
      </w:divBdr>
    </w:div>
    <w:div w:id="61086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glossaryDocument" Target="glossary/document.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regulation.gov.ru/p/67774" TargetMode="External" Id="id6015a891eb8b4c419d710a156a67b24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894C7CEA-B5A9-406F-B3D4-07B3F5B4E960}"/>
      </w:docPartPr>
      <w:docPartBody>
        <w:p w:rsidR="003F6C2F" w:rsidRDefault="00D263C8">
          <w:r w:rsidRPr="00F976D2">
            <w:rPr>
              <w:rStyle w:val="a3"/>
            </w:rPr>
            <w:t>Место для ввода текста.</w:t>
          </w:r>
        </w:p>
      </w:docPartBody>
    </w:docPart>
    <w:docPart>
      <w:docPartPr>
        <w:name w:val="DefaultPlaceholder_1081868578"/>
        <w:category>
          <w:name w:val="Общие"/>
          <w:gallery w:val="placeholder"/>
        </w:category>
        <w:types>
          <w:type w:val="bbPlcHdr"/>
        </w:types>
        <w:behaviors>
          <w:behavior w:val="content"/>
        </w:behaviors>
        <w:guid w:val="{6E51451B-BA1A-46E3-B045-34E934BEA4A1}"/>
      </w:docPartPr>
      <w:docPartBody>
        <w:p w:rsidR="003F6C2F" w:rsidRDefault="00D263C8">
          <w:r w:rsidRPr="00F976D2">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C8"/>
    <w:rsid w:val="00260CD2"/>
    <w:rsid w:val="003F6C2F"/>
    <w:rsid w:val="004E45EA"/>
    <w:rsid w:val="00642518"/>
    <w:rsid w:val="008E4A68"/>
    <w:rsid w:val="008E6CEA"/>
    <w:rsid w:val="00D263C8"/>
    <w:rsid w:val="00EC4B44"/>
    <w:rsid w:val="00FB4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63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D8DCF-8833-4B7A-99DB-2DB80BA8A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114</Words>
  <Characters>653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Сводка замечаний и предложений,</vt:lpstr>
    </vt:vector>
  </TitlesOfParts>
  <Company>МЭР РФ</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Сводка замечаний и предложений,</dc:title>
  <dc:creator>Image-ПК</dc:creator>
  <cp:lastModifiedBy>Борис Цыденов</cp:lastModifiedBy>
  <cp:revision>15</cp:revision>
  <cp:lastPrinted>2015-05-12T12:20:00Z</cp:lastPrinted>
  <dcterms:created xsi:type="dcterms:W3CDTF">2015-08-20T10:52:00Z</dcterms:created>
  <dcterms:modified xsi:type="dcterms:W3CDTF">2015-11-18T14:13:00Z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